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7DC" w:rsidRDefault="00B177DC" w:rsidP="007335F4">
      <w:pPr>
        <w:jc w:val="center"/>
        <w:rPr>
          <w:b/>
        </w:rPr>
      </w:pPr>
    </w:p>
    <w:p w:rsidR="00B177DC" w:rsidRDefault="00B177DC" w:rsidP="007335F4">
      <w:pPr>
        <w:jc w:val="center"/>
        <w:rPr>
          <w:b/>
        </w:rPr>
      </w:pPr>
    </w:p>
    <w:p w:rsidR="00B177DC" w:rsidRDefault="00B177DC" w:rsidP="007335F4">
      <w:pPr>
        <w:jc w:val="center"/>
        <w:rPr>
          <w:b/>
        </w:rPr>
      </w:pPr>
    </w:p>
    <w:p w:rsidR="00B177DC" w:rsidRDefault="00B177DC" w:rsidP="007335F4">
      <w:pPr>
        <w:jc w:val="center"/>
        <w:rPr>
          <w:b/>
        </w:rPr>
      </w:pPr>
    </w:p>
    <w:p w:rsidR="00B177DC" w:rsidRDefault="00B177DC" w:rsidP="007335F4">
      <w:pPr>
        <w:jc w:val="center"/>
        <w:rPr>
          <w:b/>
        </w:rPr>
      </w:pPr>
    </w:p>
    <w:p w:rsidR="00B177DC" w:rsidRPr="002F6E94" w:rsidRDefault="00CE0159" w:rsidP="007335F4">
      <w:pPr>
        <w:jc w:val="center"/>
        <w:rPr>
          <w:rFonts w:ascii="Times New Roman" w:hAnsi="Times New Roman" w:cs="Times New Roman"/>
          <w:sz w:val="24"/>
          <w:szCs w:val="24"/>
        </w:rPr>
      </w:pPr>
      <w:r w:rsidRPr="002F6E94">
        <w:rPr>
          <w:rFonts w:ascii="Times New Roman" w:hAnsi="Times New Roman" w:cs="Times New Roman"/>
          <w:sz w:val="24"/>
          <w:szCs w:val="24"/>
        </w:rPr>
        <w:t>Strategic analysis of JCPenny Company</w:t>
      </w:r>
    </w:p>
    <w:p w:rsidR="00B177DC" w:rsidRPr="002F6E94" w:rsidRDefault="00CE0159" w:rsidP="007335F4">
      <w:pPr>
        <w:jc w:val="center"/>
        <w:rPr>
          <w:rFonts w:ascii="Times New Roman" w:hAnsi="Times New Roman" w:cs="Times New Roman"/>
          <w:sz w:val="24"/>
          <w:szCs w:val="24"/>
        </w:rPr>
      </w:pPr>
      <w:r w:rsidRPr="002F6E94">
        <w:rPr>
          <w:rFonts w:ascii="Times New Roman" w:hAnsi="Times New Roman" w:cs="Times New Roman"/>
          <w:sz w:val="24"/>
          <w:szCs w:val="24"/>
        </w:rPr>
        <w:t xml:space="preserve">Student’s Name </w:t>
      </w:r>
    </w:p>
    <w:p w:rsidR="00B177DC" w:rsidRPr="002F6E94" w:rsidRDefault="00CE0159" w:rsidP="007335F4">
      <w:pPr>
        <w:jc w:val="center"/>
        <w:rPr>
          <w:rFonts w:ascii="Times New Roman" w:hAnsi="Times New Roman" w:cs="Times New Roman"/>
          <w:sz w:val="24"/>
          <w:szCs w:val="24"/>
        </w:rPr>
      </w:pPr>
      <w:r w:rsidRPr="002F6E94">
        <w:rPr>
          <w:rFonts w:ascii="Times New Roman" w:hAnsi="Times New Roman" w:cs="Times New Roman"/>
          <w:sz w:val="24"/>
          <w:szCs w:val="24"/>
        </w:rPr>
        <w:t xml:space="preserve">Institutional Affiliation </w:t>
      </w:r>
    </w:p>
    <w:p w:rsidR="00B177DC" w:rsidRPr="002F6E94" w:rsidRDefault="00CE0159" w:rsidP="007335F4">
      <w:pPr>
        <w:jc w:val="center"/>
        <w:rPr>
          <w:rFonts w:ascii="Times New Roman" w:hAnsi="Times New Roman" w:cs="Times New Roman"/>
          <w:sz w:val="24"/>
          <w:szCs w:val="24"/>
        </w:rPr>
      </w:pPr>
      <w:r w:rsidRPr="002F6E94">
        <w:rPr>
          <w:rFonts w:ascii="Times New Roman" w:hAnsi="Times New Roman" w:cs="Times New Roman"/>
          <w:sz w:val="24"/>
          <w:szCs w:val="24"/>
        </w:rPr>
        <w:t xml:space="preserve">Date </w:t>
      </w:r>
    </w:p>
    <w:p w:rsidR="00B177DC" w:rsidRPr="002F6E94" w:rsidRDefault="00B177DC" w:rsidP="007335F4">
      <w:pPr>
        <w:jc w:val="center"/>
        <w:rPr>
          <w:rFonts w:ascii="Times New Roman" w:hAnsi="Times New Roman" w:cs="Times New Roman"/>
          <w:b/>
          <w:sz w:val="24"/>
          <w:szCs w:val="24"/>
        </w:rPr>
      </w:pPr>
    </w:p>
    <w:p w:rsidR="00B177DC" w:rsidRPr="002F6E94" w:rsidRDefault="00B177DC" w:rsidP="007335F4">
      <w:pPr>
        <w:jc w:val="center"/>
        <w:rPr>
          <w:rFonts w:ascii="Times New Roman" w:hAnsi="Times New Roman" w:cs="Times New Roman"/>
          <w:b/>
          <w:sz w:val="24"/>
          <w:szCs w:val="24"/>
        </w:rPr>
      </w:pPr>
    </w:p>
    <w:p w:rsidR="00B177DC" w:rsidRPr="002F6E94" w:rsidRDefault="00B177DC" w:rsidP="007335F4">
      <w:pPr>
        <w:jc w:val="center"/>
        <w:rPr>
          <w:rFonts w:ascii="Times New Roman" w:hAnsi="Times New Roman" w:cs="Times New Roman"/>
          <w:b/>
          <w:sz w:val="24"/>
          <w:szCs w:val="24"/>
        </w:rPr>
      </w:pPr>
    </w:p>
    <w:p w:rsidR="00B177DC" w:rsidRPr="002F6E94" w:rsidRDefault="00B177DC" w:rsidP="007335F4">
      <w:pPr>
        <w:jc w:val="center"/>
        <w:rPr>
          <w:rFonts w:ascii="Times New Roman" w:hAnsi="Times New Roman" w:cs="Times New Roman"/>
          <w:b/>
          <w:sz w:val="24"/>
          <w:szCs w:val="24"/>
        </w:rPr>
      </w:pPr>
    </w:p>
    <w:p w:rsidR="00B177DC" w:rsidRPr="002F6E94" w:rsidRDefault="00B177DC" w:rsidP="007335F4">
      <w:pPr>
        <w:jc w:val="center"/>
        <w:rPr>
          <w:rFonts w:ascii="Times New Roman" w:hAnsi="Times New Roman" w:cs="Times New Roman"/>
          <w:b/>
          <w:sz w:val="24"/>
          <w:szCs w:val="24"/>
        </w:rPr>
      </w:pPr>
    </w:p>
    <w:p w:rsidR="00B177DC" w:rsidRPr="002F6E94" w:rsidRDefault="00B177DC" w:rsidP="007335F4">
      <w:pPr>
        <w:jc w:val="center"/>
        <w:rPr>
          <w:rFonts w:ascii="Times New Roman" w:hAnsi="Times New Roman" w:cs="Times New Roman"/>
          <w:b/>
          <w:sz w:val="24"/>
          <w:szCs w:val="24"/>
        </w:rPr>
      </w:pPr>
    </w:p>
    <w:p w:rsidR="00B177DC" w:rsidRPr="002F6E94" w:rsidRDefault="00B177DC" w:rsidP="007335F4">
      <w:pPr>
        <w:jc w:val="center"/>
        <w:rPr>
          <w:rFonts w:ascii="Times New Roman" w:hAnsi="Times New Roman" w:cs="Times New Roman"/>
          <w:b/>
          <w:sz w:val="24"/>
          <w:szCs w:val="24"/>
        </w:rPr>
      </w:pPr>
    </w:p>
    <w:p w:rsidR="00B177DC" w:rsidRDefault="00B177DC" w:rsidP="00B177DC">
      <w:pPr>
        <w:ind w:left="0" w:firstLine="0"/>
        <w:rPr>
          <w:rFonts w:ascii="Times New Roman" w:hAnsi="Times New Roman" w:cs="Times New Roman"/>
          <w:b/>
          <w:sz w:val="24"/>
          <w:szCs w:val="24"/>
        </w:rPr>
      </w:pPr>
    </w:p>
    <w:p w:rsidR="00D97638" w:rsidRPr="002F6E94" w:rsidRDefault="00D97638" w:rsidP="00B177DC">
      <w:pPr>
        <w:ind w:left="0" w:firstLine="0"/>
        <w:rPr>
          <w:rFonts w:ascii="Times New Roman" w:hAnsi="Times New Roman" w:cs="Times New Roman"/>
          <w:b/>
          <w:sz w:val="24"/>
          <w:szCs w:val="24"/>
        </w:rPr>
      </w:pPr>
    </w:p>
    <w:p w:rsidR="007148F8" w:rsidRDefault="00CE0159" w:rsidP="007335F4">
      <w:pPr>
        <w:jc w:val="center"/>
        <w:rPr>
          <w:rFonts w:ascii="Times New Roman" w:hAnsi="Times New Roman" w:cs="Times New Roman"/>
          <w:b/>
          <w:sz w:val="24"/>
          <w:szCs w:val="24"/>
        </w:rPr>
      </w:pPr>
      <w:r w:rsidRPr="002F6E94">
        <w:rPr>
          <w:rFonts w:ascii="Times New Roman" w:hAnsi="Times New Roman" w:cs="Times New Roman"/>
          <w:b/>
          <w:sz w:val="24"/>
          <w:szCs w:val="24"/>
        </w:rPr>
        <w:lastRenderedPageBreak/>
        <w:t>Strategic analysis of J</w:t>
      </w:r>
      <w:r w:rsidR="002B66DB" w:rsidRPr="002F6E94">
        <w:rPr>
          <w:rFonts w:ascii="Times New Roman" w:hAnsi="Times New Roman" w:cs="Times New Roman"/>
          <w:b/>
          <w:sz w:val="24"/>
          <w:szCs w:val="24"/>
        </w:rPr>
        <w:t>.</w:t>
      </w:r>
      <w:r w:rsidRPr="002F6E94">
        <w:rPr>
          <w:rFonts w:ascii="Times New Roman" w:hAnsi="Times New Roman" w:cs="Times New Roman"/>
          <w:b/>
          <w:sz w:val="24"/>
          <w:szCs w:val="24"/>
        </w:rPr>
        <w:t>C</w:t>
      </w:r>
      <w:r w:rsidR="002B66DB" w:rsidRPr="002F6E94">
        <w:rPr>
          <w:rFonts w:ascii="Times New Roman" w:hAnsi="Times New Roman" w:cs="Times New Roman"/>
          <w:b/>
          <w:sz w:val="24"/>
          <w:szCs w:val="24"/>
        </w:rPr>
        <w:t xml:space="preserve">. </w:t>
      </w:r>
      <w:r w:rsidRPr="002F6E94">
        <w:rPr>
          <w:rFonts w:ascii="Times New Roman" w:hAnsi="Times New Roman" w:cs="Times New Roman"/>
          <w:b/>
          <w:sz w:val="24"/>
          <w:szCs w:val="24"/>
        </w:rPr>
        <w:t>Penny Company</w:t>
      </w:r>
    </w:p>
    <w:p w:rsidR="00B7088F" w:rsidRPr="002F6E94" w:rsidRDefault="00CE0159" w:rsidP="007335F4">
      <w:pPr>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rsidR="00577D02" w:rsidRPr="002F6E94" w:rsidRDefault="00CE0159" w:rsidP="00B177DC">
      <w:pPr>
        <w:ind w:left="0" w:firstLine="720"/>
        <w:rPr>
          <w:rFonts w:ascii="Times New Roman" w:hAnsi="Times New Roman" w:cs="Times New Roman"/>
          <w:sz w:val="24"/>
          <w:szCs w:val="24"/>
        </w:rPr>
      </w:pPr>
      <w:r w:rsidRPr="002F6E94">
        <w:rPr>
          <w:rFonts w:ascii="Times New Roman" w:hAnsi="Times New Roman" w:cs="Times New Roman"/>
          <w:sz w:val="24"/>
          <w:szCs w:val="24"/>
        </w:rPr>
        <w:t>The company chosen for this assignment is J.C. Penny, an American departmental store</w:t>
      </w:r>
      <w:r w:rsidR="008B2418" w:rsidRPr="002F6E94">
        <w:rPr>
          <w:rFonts w:ascii="Times New Roman" w:hAnsi="Times New Roman" w:cs="Times New Roman"/>
          <w:sz w:val="24"/>
          <w:szCs w:val="24"/>
        </w:rPr>
        <w:t xml:space="preserve"> that sells conventional merchandise, jewelry, footwear, apparel, accessories</w:t>
      </w:r>
      <w:r w:rsidR="00B7088F">
        <w:rPr>
          <w:rFonts w:ascii="Times New Roman" w:hAnsi="Times New Roman" w:cs="Times New Roman"/>
          <w:sz w:val="24"/>
          <w:szCs w:val="24"/>
        </w:rPr>
        <w:t>, and beauty products</w:t>
      </w:r>
      <w:r w:rsidR="00420F5B" w:rsidRPr="002F6E94">
        <w:rPr>
          <w:rFonts w:ascii="Times New Roman" w:hAnsi="Times New Roman" w:cs="Times New Roman"/>
          <w:sz w:val="24"/>
          <w:szCs w:val="24"/>
        </w:rPr>
        <w:t xml:space="preserve">. </w:t>
      </w:r>
      <w:r w:rsidR="008B2418" w:rsidRPr="002F6E94">
        <w:rPr>
          <w:rFonts w:ascii="Times New Roman" w:hAnsi="Times New Roman" w:cs="Times New Roman"/>
          <w:sz w:val="24"/>
          <w:szCs w:val="24"/>
        </w:rPr>
        <w:t xml:space="preserve"> </w:t>
      </w:r>
      <w:r w:rsidR="00420F5B" w:rsidRPr="002F6E94">
        <w:rPr>
          <w:rFonts w:ascii="Times New Roman" w:hAnsi="Times New Roman" w:cs="Times New Roman"/>
          <w:sz w:val="24"/>
          <w:szCs w:val="24"/>
        </w:rPr>
        <w:t xml:space="preserve">It ranked 286 in Fortune 500 companies in 2020. The total return to investors in the last five years is -29.6%. </w:t>
      </w:r>
      <w:r w:rsidR="00863DC2" w:rsidRPr="002F6E94">
        <w:rPr>
          <w:rFonts w:ascii="Times New Roman" w:hAnsi="Times New Roman" w:cs="Times New Roman"/>
          <w:sz w:val="24"/>
          <w:szCs w:val="24"/>
        </w:rPr>
        <w:t xml:space="preserve">Citing </w:t>
      </w:r>
      <w:r w:rsidR="00082846">
        <w:rPr>
          <w:rFonts w:ascii="Times New Roman" w:hAnsi="Times New Roman" w:cs="Times New Roman"/>
          <w:sz w:val="24"/>
          <w:szCs w:val="24"/>
        </w:rPr>
        <w:t>the effects of coronavirus, the 118-year old department store</w:t>
      </w:r>
      <w:r w:rsidR="00640347" w:rsidRPr="002F6E94">
        <w:rPr>
          <w:rFonts w:ascii="Times New Roman" w:hAnsi="Times New Roman" w:cs="Times New Roman"/>
          <w:sz w:val="24"/>
          <w:szCs w:val="24"/>
        </w:rPr>
        <w:t xml:space="preserve"> filed chapter 11 bankruptcy protection in May 2020</w:t>
      </w:r>
      <w:r w:rsidR="00646943" w:rsidRPr="002F6E94">
        <w:rPr>
          <w:rFonts w:ascii="Times New Roman" w:hAnsi="Times New Roman" w:cs="Times New Roman"/>
          <w:sz w:val="24"/>
          <w:szCs w:val="24"/>
        </w:rPr>
        <w:t xml:space="preserve">. </w:t>
      </w:r>
      <w:r w:rsidR="007A3BC1" w:rsidRPr="002F6E94">
        <w:rPr>
          <w:rFonts w:ascii="Times New Roman" w:hAnsi="Times New Roman" w:cs="Times New Roman"/>
          <w:sz w:val="24"/>
          <w:szCs w:val="24"/>
        </w:rPr>
        <w:t>During the same period, J.C. Penny announced</w:t>
      </w:r>
      <w:r w:rsidR="00863DC2" w:rsidRPr="002F6E94">
        <w:rPr>
          <w:rFonts w:ascii="Times New Roman" w:hAnsi="Times New Roman" w:cs="Times New Roman"/>
          <w:sz w:val="24"/>
          <w:szCs w:val="24"/>
        </w:rPr>
        <w:t xml:space="preserve"> the closure of 242 stores, among the many stores it has closed in recent years.</w:t>
      </w:r>
      <w:r w:rsidR="00281EE5" w:rsidRPr="00281EE5">
        <w:rPr>
          <w:rFonts w:ascii="Times New Roman" w:hAnsi="Times New Roman" w:cs="Times New Roman"/>
          <w:sz w:val="24"/>
          <w:szCs w:val="24"/>
        </w:rPr>
        <w:t xml:space="preserve"> Clearly, the company is on its deathbed. </w:t>
      </w:r>
      <w:r w:rsidR="00863DC2" w:rsidRPr="002F6E94">
        <w:rPr>
          <w:rFonts w:ascii="Times New Roman" w:hAnsi="Times New Roman" w:cs="Times New Roman"/>
          <w:sz w:val="24"/>
          <w:szCs w:val="24"/>
        </w:rPr>
        <w:t xml:space="preserve"> </w:t>
      </w:r>
      <w:r w:rsidR="00607961" w:rsidRPr="002F6E94">
        <w:rPr>
          <w:rFonts w:ascii="Times New Roman" w:hAnsi="Times New Roman" w:cs="Times New Roman"/>
          <w:sz w:val="24"/>
          <w:szCs w:val="24"/>
        </w:rPr>
        <w:t>The company faces stiff competition from companies offering similar products</w:t>
      </w:r>
      <w:r w:rsidR="006F345C" w:rsidRPr="002F6E94">
        <w:rPr>
          <w:rFonts w:ascii="Times New Roman" w:hAnsi="Times New Roman" w:cs="Times New Roman"/>
          <w:sz w:val="24"/>
          <w:szCs w:val="24"/>
        </w:rPr>
        <w:t xml:space="preserve"> like Gap, Kohl’s, and Macy’s</w:t>
      </w:r>
      <w:r w:rsidR="008B554A" w:rsidRPr="008B554A">
        <w:rPr>
          <w:rFonts w:ascii="Times New Roman" w:hAnsi="Times New Roman" w:cs="Times New Roman"/>
          <w:sz w:val="24"/>
          <w:szCs w:val="24"/>
        </w:rPr>
        <w:t xml:space="preserve"> </w:t>
      </w:r>
      <w:r w:rsidR="00043ED8">
        <w:rPr>
          <w:rFonts w:ascii="Times New Roman" w:hAnsi="Times New Roman" w:cs="Times New Roman"/>
          <w:sz w:val="24"/>
          <w:szCs w:val="24"/>
        </w:rPr>
        <w:t>(</w:t>
      </w:r>
      <w:r w:rsidR="008B554A" w:rsidRPr="008B554A">
        <w:rPr>
          <w:rFonts w:ascii="Times New Roman" w:hAnsi="Times New Roman" w:cs="Times New Roman"/>
          <w:sz w:val="24"/>
          <w:szCs w:val="24"/>
        </w:rPr>
        <w:t>O</w:t>
      </w:r>
      <w:r w:rsidR="00043ED8">
        <w:rPr>
          <w:rFonts w:ascii="Times New Roman" w:hAnsi="Times New Roman" w:cs="Times New Roman"/>
          <w:sz w:val="24"/>
          <w:szCs w:val="24"/>
        </w:rPr>
        <w:t>fek et al. 2016).</w:t>
      </w:r>
      <w:r w:rsidR="00607961" w:rsidRPr="002F6E94">
        <w:rPr>
          <w:rFonts w:ascii="Times New Roman" w:hAnsi="Times New Roman" w:cs="Times New Roman"/>
          <w:sz w:val="24"/>
          <w:szCs w:val="24"/>
        </w:rPr>
        <w:t xml:space="preserve"> This has had devastating impacts on the company. A huge task lies ahead of turning the financial situation of the company around. </w:t>
      </w:r>
      <w:r w:rsidR="00281EE5">
        <w:rPr>
          <w:rFonts w:ascii="Times New Roman" w:hAnsi="Times New Roman" w:cs="Times New Roman"/>
          <w:sz w:val="24"/>
          <w:szCs w:val="24"/>
        </w:rPr>
        <w:t xml:space="preserve">Something has to be done to salvage the situation. </w:t>
      </w:r>
      <w:r w:rsidR="00607961" w:rsidRPr="002F6E94">
        <w:rPr>
          <w:rFonts w:ascii="Times New Roman" w:hAnsi="Times New Roman" w:cs="Times New Roman"/>
          <w:sz w:val="24"/>
          <w:szCs w:val="24"/>
        </w:rPr>
        <w:t xml:space="preserve">This paper offers strategies for achieving a sustainable competitive advantage in the marketplace and increasing this nearly dead company's financial performance. </w:t>
      </w:r>
    </w:p>
    <w:p w:rsidR="006F345C" w:rsidRPr="002F6E94" w:rsidRDefault="00CE0159" w:rsidP="00E665D7">
      <w:pPr>
        <w:ind w:left="0" w:firstLine="0"/>
        <w:jc w:val="center"/>
        <w:rPr>
          <w:rFonts w:ascii="Times New Roman" w:hAnsi="Times New Roman" w:cs="Times New Roman"/>
          <w:b/>
          <w:sz w:val="24"/>
          <w:szCs w:val="24"/>
        </w:rPr>
      </w:pPr>
      <w:r w:rsidRPr="002F6E94">
        <w:rPr>
          <w:rFonts w:ascii="Times New Roman" w:hAnsi="Times New Roman" w:cs="Times New Roman"/>
          <w:b/>
          <w:sz w:val="24"/>
          <w:szCs w:val="24"/>
        </w:rPr>
        <w:t>Current financial plan</w:t>
      </w:r>
    </w:p>
    <w:p w:rsidR="006F345C" w:rsidRPr="002F6E94" w:rsidRDefault="00CE0159" w:rsidP="00E665D7">
      <w:pPr>
        <w:ind w:left="0" w:firstLine="0"/>
        <w:jc w:val="center"/>
        <w:rPr>
          <w:rFonts w:ascii="Times New Roman" w:hAnsi="Times New Roman" w:cs="Times New Roman"/>
          <w:b/>
          <w:sz w:val="24"/>
          <w:szCs w:val="24"/>
        </w:rPr>
      </w:pPr>
      <w:r w:rsidRPr="002F6E94">
        <w:rPr>
          <w:rFonts w:ascii="Times New Roman" w:hAnsi="Times New Roman" w:cs="Times New Roman"/>
          <w:b/>
          <w:sz w:val="24"/>
          <w:szCs w:val="24"/>
        </w:rPr>
        <w:t>Fortune 500 ranking</w:t>
      </w:r>
    </w:p>
    <w:p w:rsidR="009556AF" w:rsidRPr="002F6E94" w:rsidRDefault="00CE0159" w:rsidP="00DB7991">
      <w:pPr>
        <w:ind w:left="0" w:firstLine="0"/>
        <w:rPr>
          <w:rFonts w:ascii="Times New Roman" w:hAnsi="Times New Roman" w:cs="Times New Roman"/>
          <w:sz w:val="24"/>
          <w:szCs w:val="24"/>
        </w:rPr>
      </w:pPr>
      <w:r w:rsidRPr="002F6E94">
        <w:rPr>
          <w:rFonts w:ascii="Times New Roman" w:hAnsi="Times New Roman" w:cs="Times New Roman"/>
          <w:sz w:val="24"/>
          <w:szCs w:val="24"/>
        </w:rPr>
        <w:t xml:space="preserve">From the diagram below, we can see that the company's position in the Fortune 500 rankings has been dropping every year. The latest ranking was in 2020, where it ranked 286, its worst in history. </w:t>
      </w:r>
    </w:p>
    <w:p w:rsidR="000D0672" w:rsidRPr="00F60A99" w:rsidRDefault="00CE0159" w:rsidP="00F60A99">
      <w:pPr>
        <w:ind w:left="0" w:firstLine="0"/>
        <w:rPr>
          <w:rFonts w:ascii="Times New Roman" w:hAnsi="Times New Roman" w:cs="Times New Roman"/>
          <w:sz w:val="24"/>
          <w:szCs w:val="24"/>
        </w:rPr>
      </w:pPr>
      <w:r w:rsidRPr="002F6E94">
        <w:rPr>
          <w:rFonts w:ascii="Times New Roman" w:hAnsi="Times New Roman" w:cs="Times New Roman"/>
          <w:noProof/>
          <w:sz w:val="24"/>
          <w:szCs w:val="24"/>
        </w:rPr>
        <w:lastRenderedPageBreak/>
        <w:drawing>
          <wp:inline distT="0" distB="0" distL="0" distR="0">
            <wp:extent cx="5962650" cy="3600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5962650" cy="3600450"/>
                    </a:xfrm>
                    <a:prstGeom prst="rect">
                      <a:avLst/>
                    </a:prstGeom>
                    <a:noFill/>
                  </pic:spPr>
                </pic:pic>
              </a:graphicData>
            </a:graphic>
          </wp:inline>
        </w:drawing>
      </w:r>
    </w:p>
    <w:p w:rsidR="000D0672" w:rsidRPr="002F6E94" w:rsidRDefault="00CE0159" w:rsidP="00BE50AC">
      <w:pPr>
        <w:tabs>
          <w:tab w:val="left" w:pos="3450"/>
        </w:tabs>
        <w:ind w:left="0" w:firstLine="0"/>
        <w:jc w:val="center"/>
        <w:rPr>
          <w:rFonts w:ascii="Times New Roman" w:hAnsi="Times New Roman" w:cs="Times New Roman"/>
          <w:b/>
          <w:sz w:val="24"/>
          <w:szCs w:val="24"/>
        </w:rPr>
      </w:pPr>
      <w:r w:rsidRPr="002F6E94">
        <w:rPr>
          <w:rFonts w:ascii="Times New Roman" w:hAnsi="Times New Roman" w:cs="Times New Roman"/>
          <w:b/>
          <w:sz w:val="24"/>
          <w:szCs w:val="24"/>
        </w:rPr>
        <w:t>J.C. Penny Finances from 2010-2018</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6F2B3C" w:rsidTr="000D0672">
        <w:tc>
          <w:tcPr>
            <w:tcW w:w="1558" w:type="dxa"/>
          </w:tcPr>
          <w:p w:rsidR="000D0672" w:rsidRPr="002F6E94" w:rsidRDefault="00CE0159" w:rsidP="000D0672">
            <w:pPr>
              <w:tabs>
                <w:tab w:val="left" w:pos="3450"/>
              </w:tabs>
              <w:ind w:left="0" w:firstLine="0"/>
              <w:rPr>
                <w:rFonts w:ascii="Times New Roman" w:hAnsi="Times New Roman" w:cs="Times New Roman"/>
                <w:b/>
                <w:sz w:val="24"/>
                <w:szCs w:val="24"/>
              </w:rPr>
            </w:pPr>
            <w:r w:rsidRPr="002F6E94">
              <w:rPr>
                <w:rFonts w:ascii="Times New Roman" w:hAnsi="Times New Roman" w:cs="Times New Roman"/>
                <w:b/>
                <w:sz w:val="24"/>
                <w:szCs w:val="24"/>
              </w:rPr>
              <w:t>Year</w:t>
            </w:r>
          </w:p>
        </w:tc>
        <w:tc>
          <w:tcPr>
            <w:tcW w:w="1558" w:type="dxa"/>
          </w:tcPr>
          <w:p w:rsidR="000D0672" w:rsidRPr="002F6E94" w:rsidRDefault="00CE0159" w:rsidP="000D0672">
            <w:pPr>
              <w:tabs>
                <w:tab w:val="left" w:pos="3450"/>
              </w:tabs>
              <w:ind w:left="0" w:firstLine="0"/>
              <w:rPr>
                <w:rFonts w:ascii="Times New Roman" w:hAnsi="Times New Roman" w:cs="Times New Roman"/>
                <w:b/>
                <w:sz w:val="24"/>
                <w:szCs w:val="24"/>
              </w:rPr>
            </w:pPr>
            <w:r w:rsidRPr="002F6E94">
              <w:rPr>
                <w:rFonts w:ascii="Times New Roman" w:hAnsi="Times New Roman" w:cs="Times New Roman"/>
                <w:b/>
                <w:sz w:val="24"/>
                <w:szCs w:val="24"/>
              </w:rPr>
              <w:t xml:space="preserve">Revenue </w:t>
            </w:r>
          </w:p>
          <w:p w:rsidR="000D0672" w:rsidRPr="002F6E94" w:rsidRDefault="00CE0159" w:rsidP="000D0672">
            <w:pPr>
              <w:tabs>
                <w:tab w:val="left" w:pos="3450"/>
              </w:tabs>
              <w:ind w:left="0" w:firstLine="0"/>
              <w:rPr>
                <w:rFonts w:ascii="Times New Roman" w:hAnsi="Times New Roman" w:cs="Times New Roman"/>
                <w:b/>
                <w:sz w:val="24"/>
                <w:szCs w:val="24"/>
              </w:rPr>
            </w:pPr>
            <w:r w:rsidRPr="002F6E94">
              <w:rPr>
                <w:rFonts w:ascii="Times New Roman" w:hAnsi="Times New Roman" w:cs="Times New Roman"/>
                <w:b/>
                <w:sz w:val="24"/>
                <w:szCs w:val="24"/>
              </w:rPr>
              <w:t>(</w:t>
            </w:r>
            <w:proofErr w:type="gramStart"/>
            <w:r w:rsidRPr="002F6E94">
              <w:rPr>
                <w:rFonts w:ascii="Times New Roman" w:hAnsi="Times New Roman" w:cs="Times New Roman"/>
                <w:b/>
                <w:sz w:val="24"/>
                <w:szCs w:val="24"/>
              </w:rPr>
              <w:t>in</w:t>
            </w:r>
            <w:proofErr w:type="gramEnd"/>
            <w:r w:rsidRPr="002F6E94">
              <w:rPr>
                <w:rFonts w:ascii="Times New Roman" w:hAnsi="Times New Roman" w:cs="Times New Roman"/>
                <w:b/>
                <w:sz w:val="24"/>
                <w:szCs w:val="24"/>
              </w:rPr>
              <w:t xml:space="preserve"> mil. USD)</w:t>
            </w:r>
          </w:p>
        </w:tc>
        <w:tc>
          <w:tcPr>
            <w:tcW w:w="1558" w:type="dxa"/>
          </w:tcPr>
          <w:p w:rsidR="000D0672" w:rsidRPr="002F6E94" w:rsidRDefault="00CE0159" w:rsidP="000D0672">
            <w:pPr>
              <w:tabs>
                <w:tab w:val="left" w:pos="3450"/>
              </w:tabs>
              <w:ind w:left="0" w:firstLine="0"/>
              <w:rPr>
                <w:rFonts w:ascii="Times New Roman" w:hAnsi="Times New Roman" w:cs="Times New Roman"/>
                <w:b/>
                <w:sz w:val="24"/>
                <w:szCs w:val="24"/>
              </w:rPr>
            </w:pPr>
            <w:r w:rsidRPr="002F6E94">
              <w:rPr>
                <w:rFonts w:ascii="Times New Roman" w:hAnsi="Times New Roman" w:cs="Times New Roman"/>
                <w:b/>
                <w:sz w:val="24"/>
                <w:szCs w:val="24"/>
              </w:rPr>
              <w:t>Net income</w:t>
            </w:r>
          </w:p>
          <w:p w:rsidR="000D0672" w:rsidRPr="002F6E94" w:rsidRDefault="00CE0159" w:rsidP="000D0672">
            <w:pPr>
              <w:tabs>
                <w:tab w:val="left" w:pos="3450"/>
              </w:tabs>
              <w:ind w:left="0" w:firstLine="0"/>
              <w:rPr>
                <w:rFonts w:ascii="Times New Roman" w:hAnsi="Times New Roman" w:cs="Times New Roman"/>
                <w:b/>
                <w:sz w:val="24"/>
                <w:szCs w:val="24"/>
              </w:rPr>
            </w:pPr>
            <w:r w:rsidRPr="002F6E94">
              <w:rPr>
                <w:rFonts w:ascii="Times New Roman" w:hAnsi="Times New Roman" w:cs="Times New Roman"/>
                <w:b/>
                <w:sz w:val="24"/>
                <w:szCs w:val="24"/>
              </w:rPr>
              <w:t>(</w:t>
            </w:r>
            <w:proofErr w:type="gramStart"/>
            <w:r w:rsidRPr="002F6E94">
              <w:rPr>
                <w:rFonts w:ascii="Times New Roman" w:hAnsi="Times New Roman" w:cs="Times New Roman"/>
                <w:b/>
                <w:sz w:val="24"/>
                <w:szCs w:val="24"/>
              </w:rPr>
              <w:t>in</w:t>
            </w:r>
            <w:proofErr w:type="gramEnd"/>
            <w:r w:rsidRPr="002F6E94">
              <w:rPr>
                <w:rFonts w:ascii="Times New Roman" w:hAnsi="Times New Roman" w:cs="Times New Roman"/>
                <w:b/>
                <w:sz w:val="24"/>
                <w:szCs w:val="24"/>
              </w:rPr>
              <w:t xml:space="preserve"> mil. USD)</w:t>
            </w:r>
          </w:p>
        </w:tc>
        <w:tc>
          <w:tcPr>
            <w:tcW w:w="1558" w:type="dxa"/>
          </w:tcPr>
          <w:p w:rsidR="000D0672" w:rsidRPr="002F6E94" w:rsidRDefault="00CE0159" w:rsidP="000D0672">
            <w:pPr>
              <w:tabs>
                <w:tab w:val="left" w:pos="3450"/>
              </w:tabs>
              <w:ind w:left="0" w:firstLine="0"/>
              <w:rPr>
                <w:rFonts w:ascii="Times New Roman" w:hAnsi="Times New Roman" w:cs="Times New Roman"/>
                <w:b/>
                <w:sz w:val="24"/>
                <w:szCs w:val="24"/>
              </w:rPr>
            </w:pPr>
            <w:r w:rsidRPr="002F6E94">
              <w:rPr>
                <w:rFonts w:ascii="Times New Roman" w:hAnsi="Times New Roman" w:cs="Times New Roman"/>
                <w:b/>
                <w:sz w:val="24"/>
                <w:szCs w:val="24"/>
              </w:rPr>
              <w:t>Total Assets</w:t>
            </w:r>
          </w:p>
          <w:p w:rsidR="000D0672" w:rsidRPr="002F6E94" w:rsidRDefault="00CE0159" w:rsidP="000D0672">
            <w:pPr>
              <w:tabs>
                <w:tab w:val="left" w:pos="3450"/>
              </w:tabs>
              <w:ind w:left="0" w:firstLine="0"/>
              <w:rPr>
                <w:rFonts w:ascii="Times New Roman" w:hAnsi="Times New Roman" w:cs="Times New Roman"/>
                <w:b/>
                <w:sz w:val="24"/>
                <w:szCs w:val="24"/>
              </w:rPr>
            </w:pPr>
            <w:r w:rsidRPr="002F6E94">
              <w:rPr>
                <w:rFonts w:ascii="Times New Roman" w:hAnsi="Times New Roman" w:cs="Times New Roman"/>
                <w:b/>
                <w:sz w:val="24"/>
                <w:szCs w:val="24"/>
              </w:rPr>
              <w:t>(In mil. USD)</w:t>
            </w:r>
          </w:p>
        </w:tc>
        <w:tc>
          <w:tcPr>
            <w:tcW w:w="1559" w:type="dxa"/>
          </w:tcPr>
          <w:p w:rsidR="000D0672" w:rsidRPr="002F6E94" w:rsidRDefault="00CE0159" w:rsidP="000D0672">
            <w:pPr>
              <w:tabs>
                <w:tab w:val="left" w:pos="3450"/>
              </w:tabs>
              <w:ind w:left="0" w:firstLine="0"/>
              <w:rPr>
                <w:rFonts w:ascii="Times New Roman" w:hAnsi="Times New Roman" w:cs="Times New Roman"/>
                <w:b/>
                <w:sz w:val="24"/>
                <w:szCs w:val="24"/>
              </w:rPr>
            </w:pPr>
            <w:r w:rsidRPr="002F6E94">
              <w:rPr>
                <w:rFonts w:ascii="Times New Roman" w:hAnsi="Times New Roman" w:cs="Times New Roman"/>
                <w:b/>
                <w:sz w:val="24"/>
                <w:szCs w:val="24"/>
              </w:rPr>
              <w:t>Employees</w:t>
            </w:r>
          </w:p>
        </w:tc>
        <w:tc>
          <w:tcPr>
            <w:tcW w:w="1559" w:type="dxa"/>
          </w:tcPr>
          <w:p w:rsidR="000D0672" w:rsidRPr="002F6E94" w:rsidRDefault="00CE0159" w:rsidP="000D0672">
            <w:pPr>
              <w:tabs>
                <w:tab w:val="left" w:pos="3450"/>
              </w:tabs>
              <w:ind w:left="0" w:firstLine="0"/>
              <w:rPr>
                <w:rFonts w:ascii="Times New Roman" w:hAnsi="Times New Roman" w:cs="Times New Roman"/>
                <w:b/>
                <w:sz w:val="24"/>
                <w:szCs w:val="24"/>
              </w:rPr>
            </w:pPr>
            <w:r w:rsidRPr="002F6E94">
              <w:rPr>
                <w:rFonts w:ascii="Times New Roman" w:hAnsi="Times New Roman" w:cs="Times New Roman"/>
                <w:b/>
                <w:sz w:val="24"/>
                <w:szCs w:val="24"/>
              </w:rPr>
              <w:t>No. of stores</w:t>
            </w:r>
          </w:p>
        </w:tc>
      </w:tr>
      <w:tr w:rsidR="006F2B3C" w:rsidTr="000D0672">
        <w:tc>
          <w:tcPr>
            <w:tcW w:w="1558" w:type="dxa"/>
          </w:tcPr>
          <w:p w:rsidR="000D0672" w:rsidRPr="00B07962" w:rsidRDefault="00CE0159" w:rsidP="000D0672">
            <w:pPr>
              <w:tabs>
                <w:tab w:val="left" w:pos="3450"/>
              </w:tabs>
              <w:ind w:left="0" w:firstLine="0"/>
              <w:rPr>
                <w:rFonts w:ascii="Times New Roman" w:hAnsi="Times New Roman" w:cs="Times New Roman"/>
                <w:b/>
                <w:sz w:val="24"/>
                <w:szCs w:val="24"/>
              </w:rPr>
            </w:pPr>
            <w:r w:rsidRPr="00B07962">
              <w:rPr>
                <w:rFonts w:ascii="Times New Roman" w:hAnsi="Times New Roman" w:cs="Times New Roman"/>
                <w:b/>
                <w:sz w:val="24"/>
                <w:szCs w:val="24"/>
              </w:rPr>
              <w:t>2010</w:t>
            </w:r>
          </w:p>
        </w:tc>
        <w:tc>
          <w:tcPr>
            <w:tcW w:w="1558" w:type="dxa"/>
          </w:tcPr>
          <w:p w:rsidR="000D0672" w:rsidRPr="002F6E94" w:rsidRDefault="00CE0159" w:rsidP="000D0672">
            <w:pPr>
              <w:tabs>
                <w:tab w:val="left" w:pos="3450"/>
              </w:tabs>
              <w:ind w:left="0" w:firstLine="0"/>
              <w:rPr>
                <w:rFonts w:ascii="Times New Roman" w:hAnsi="Times New Roman" w:cs="Times New Roman"/>
                <w:sz w:val="24"/>
                <w:szCs w:val="24"/>
              </w:rPr>
            </w:pPr>
            <w:r w:rsidRPr="002F6E94">
              <w:rPr>
                <w:rFonts w:ascii="Times New Roman" w:hAnsi="Times New Roman" w:cs="Times New Roman"/>
                <w:sz w:val="24"/>
                <w:szCs w:val="24"/>
              </w:rPr>
              <w:t>17, 556</w:t>
            </w:r>
          </w:p>
        </w:tc>
        <w:tc>
          <w:tcPr>
            <w:tcW w:w="1558" w:type="dxa"/>
          </w:tcPr>
          <w:p w:rsidR="000D0672" w:rsidRPr="002F6E94" w:rsidRDefault="00CE0159" w:rsidP="000D0672">
            <w:pPr>
              <w:tabs>
                <w:tab w:val="left" w:pos="3450"/>
              </w:tabs>
              <w:ind w:left="0" w:firstLine="0"/>
              <w:rPr>
                <w:rFonts w:ascii="Times New Roman" w:hAnsi="Times New Roman" w:cs="Times New Roman"/>
                <w:sz w:val="24"/>
                <w:szCs w:val="24"/>
              </w:rPr>
            </w:pPr>
            <w:r w:rsidRPr="002F6E94">
              <w:rPr>
                <w:rFonts w:ascii="Times New Roman" w:hAnsi="Times New Roman" w:cs="Times New Roman"/>
                <w:sz w:val="24"/>
                <w:szCs w:val="24"/>
              </w:rPr>
              <w:t>251</w:t>
            </w:r>
          </w:p>
        </w:tc>
        <w:tc>
          <w:tcPr>
            <w:tcW w:w="1558" w:type="dxa"/>
          </w:tcPr>
          <w:p w:rsidR="000D0672" w:rsidRPr="002F6E94" w:rsidRDefault="00CE0159" w:rsidP="000D0672">
            <w:pPr>
              <w:tabs>
                <w:tab w:val="left" w:pos="3450"/>
              </w:tabs>
              <w:ind w:left="0" w:firstLine="0"/>
              <w:rPr>
                <w:rFonts w:ascii="Times New Roman" w:hAnsi="Times New Roman" w:cs="Times New Roman"/>
                <w:sz w:val="24"/>
                <w:szCs w:val="24"/>
              </w:rPr>
            </w:pPr>
            <w:r w:rsidRPr="002F6E94">
              <w:rPr>
                <w:rFonts w:ascii="Times New Roman" w:hAnsi="Times New Roman" w:cs="Times New Roman"/>
                <w:sz w:val="24"/>
                <w:szCs w:val="24"/>
              </w:rPr>
              <w:t>12,581</w:t>
            </w:r>
          </w:p>
        </w:tc>
        <w:tc>
          <w:tcPr>
            <w:tcW w:w="1559" w:type="dxa"/>
          </w:tcPr>
          <w:p w:rsidR="000D0672" w:rsidRPr="002F6E94" w:rsidRDefault="00CE0159" w:rsidP="000D0672">
            <w:pPr>
              <w:tabs>
                <w:tab w:val="left" w:pos="3450"/>
              </w:tabs>
              <w:ind w:left="0" w:firstLine="0"/>
              <w:rPr>
                <w:rFonts w:ascii="Times New Roman" w:hAnsi="Times New Roman" w:cs="Times New Roman"/>
                <w:sz w:val="24"/>
                <w:szCs w:val="24"/>
              </w:rPr>
            </w:pPr>
            <w:r w:rsidRPr="002F6E94">
              <w:rPr>
                <w:rFonts w:ascii="Times New Roman" w:hAnsi="Times New Roman" w:cs="Times New Roman"/>
                <w:sz w:val="24"/>
                <w:szCs w:val="24"/>
              </w:rPr>
              <w:t>154</w:t>
            </w:r>
            <w:r w:rsidR="00E13D05">
              <w:rPr>
                <w:rFonts w:ascii="Times New Roman" w:hAnsi="Times New Roman" w:cs="Times New Roman"/>
                <w:sz w:val="24"/>
                <w:szCs w:val="24"/>
              </w:rPr>
              <w:t>,</w:t>
            </w:r>
            <w:r w:rsidRPr="002F6E94">
              <w:rPr>
                <w:rFonts w:ascii="Times New Roman" w:hAnsi="Times New Roman" w:cs="Times New Roman"/>
                <w:sz w:val="24"/>
                <w:szCs w:val="24"/>
              </w:rPr>
              <w:t>000</w:t>
            </w:r>
          </w:p>
        </w:tc>
        <w:tc>
          <w:tcPr>
            <w:tcW w:w="1559" w:type="dxa"/>
          </w:tcPr>
          <w:p w:rsidR="000D0672" w:rsidRPr="002F6E94" w:rsidRDefault="00CE0159" w:rsidP="000D0672">
            <w:pPr>
              <w:tabs>
                <w:tab w:val="left" w:pos="3450"/>
              </w:tabs>
              <w:ind w:left="0" w:firstLine="0"/>
              <w:rPr>
                <w:rFonts w:ascii="Times New Roman" w:hAnsi="Times New Roman" w:cs="Times New Roman"/>
                <w:sz w:val="24"/>
                <w:szCs w:val="24"/>
              </w:rPr>
            </w:pPr>
            <w:r w:rsidRPr="002F6E94">
              <w:rPr>
                <w:rFonts w:ascii="Times New Roman" w:hAnsi="Times New Roman" w:cs="Times New Roman"/>
                <w:sz w:val="24"/>
                <w:szCs w:val="24"/>
              </w:rPr>
              <w:t>1</w:t>
            </w:r>
            <w:r w:rsidR="00E13D05">
              <w:rPr>
                <w:rFonts w:ascii="Times New Roman" w:hAnsi="Times New Roman" w:cs="Times New Roman"/>
                <w:sz w:val="24"/>
                <w:szCs w:val="24"/>
              </w:rPr>
              <w:t>,</w:t>
            </w:r>
            <w:r w:rsidRPr="002F6E94">
              <w:rPr>
                <w:rFonts w:ascii="Times New Roman" w:hAnsi="Times New Roman" w:cs="Times New Roman"/>
                <w:sz w:val="24"/>
                <w:szCs w:val="24"/>
              </w:rPr>
              <w:t>108</w:t>
            </w:r>
          </w:p>
        </w:tc>
      </w:tr>
      <w:tr w:rsidR="006F2B3C" w:rsidTr="000D0672">
        <w:tc>
          <w:tcPr>
            <w:tcW w:w="1558" w:type="dxa"/>
          </w:tcPr>
          <w:p w:rsidR="000D0672" w:rsidRPr="00B07962" w:rsidRDefault="00CE0159" w:rsidP="000D0672">
            <w:pPr>
              <w:tabs>
                <w:tab w:val="left" w:pos="3450"/>
              </w:tabs>
              <w:ind w:left="0" w:firstLine="0"/>
              <w:rPr>
                <w:rFonts w:ascii="Times New Roman" w:hAnsi="Times New Roman" w:cs="Times New Roman"/>
                <w:b/>
                <w:sz w:val="24"/>
                <w:szCs w:val="24"/>
              </w:rPr>
            </w:pPr>
            <w:r w:rsidRPr="00B07962">
              <w:rPr>
                <w:rFonts w:ascii="Times New Roman" w:hAnsi="Times New Roman" w:cs="Times New Roman"/>
                <w:b/>
                <w:sz w:val="24"/>
                <w:szCs w:val="24"/>
              </w:rPr>
              <w:t>2011</w:t>
            </w:r>
          </w:p>
          <w:p w:rsidR="000D0672" w:rsidRPr="00B07962" w:rsidRDefault="000D0672" w:rsidP="000D0672">
            <w:pPr>
              <w:tabs>
                <w:tab w:val="left" w:pos="3450"/>
              </w:tabs>
              <w:ind w:left="0" w:firstLine="0"/>
              <w:rPr>
                <w:rFonts w:ascii="Times New Roman" w:hAnsi="Times New Roman" w:cs="Times New Roman"/>
                <w:b/>
                <w:sz w:val="24"/>
                <w:szCs w:val="24"/>
              </w:rPr>
            </w:pPr>
          </w:p>
        </w:tc>
        <w:tc>
          <w:tcPr>
            <w:tcW w:w="1558" w:type="dxa"/>
          </w:tcPr>
          <w:p w:rsidR="000D0672" w:rsidRPr="002F6E94" w:rsidRDefault="00CE0159" w:rsidP="000D0672">
            <w:pPr>
              <w:tabs>
                <w:tab w:val="left" w:pos="3450"/>
              </w:tabs>
              <w:ind w:left="0" w:firstLine="0"/>
              <w:rPr>
                <w:rFonts w:ascii="Times New Roman" w:hAnsi="Times New Roman" w:cs="Times New Roman"/>
                <w:sz w:val="24"/>
                <w:szCs w:val="24"/>
              </w:rPr>
            </w:pPr>
            <w:r w:rsidRPr="002F6E94">
              <w:rPr>
                <w:rFonts w:ascii="Times New Roman" w:hAnsi="Times New Roman" w:cs="Times New Roman"/>
                <w:sz w:val="24"/>
                <w:szCs w:val="24"/>
              </w:rPr>
              <w:t>17,759</w:t>
            </w:r>
          </w:p>
        </w:tc>
        <w:tc>
          <w:tcPr>
            <w:tcW w:w="1558" w:type="dxa"/>
          </w:tcPr>
          <w:p w:rsidR="000D0672" w:rsidRPr="002F6E94" w:rsidRDefault="00CE0159" w:rsidP="000D0672">
            <w:pPr>
              <w:tabs>
                <w:tab w:val="left" w:pos="3450"/>
              </w:tabs>
              <w:ind w:left="0" w:firstLine="0"/>
              <w:rPr>
                <w:rFonts w:ascii="Times New Roman" w:hAnsi="Times New Roman" w:cs="Times New Roman"/>
                <w:sz w:val="24"/>
                <w:szCs w:val="24"/>
              </w:rPr>
            </w:pPr>
            <w:r w:rsidRPr="002F6E94">
              <w:rPr>
                <w:rFonts w:ascii="Times New Roman" w:hAnsi="Times New Roman" w:cs="Times New Roman"/>
                <w:sz w:val="24"/>
                <w:szCs w:val="24"/>
              </w:rPr>
              <w:t>389</w:t>
            </w:r>
          </w:p>
        </w:tc>
        <w:tc>
          <w:tcPr>
            <w:tcW w:w="1558" w:type="dxa"/>
          </w:tcPr>
          <w:p w:rsidR="000D0672" w:rsidRPr="002F6E94" w:rsidRDefault="00CE0159" w:rsidP="000D0672">
            <w:pPr>
              <w:tabs>
                <w:tab w:val="left" w:pos="3450"/>
              </w:tabs>
              <w:ind w:left="0" w:firstLine="0"/>
              <w:rPr>
                <w:rFonts w:ascii="Times New Roman" w:hAnsi="Times New Roman" w:cs="Times New Roman"/>
                <w:sz w:val="24"/>
                <w:szCs w:val="24"/>
              </w:rPr>
            </w:pPr>
            <w:r w:rsidRPr="002F6E94">
              <w:rPr>
                <w:rFonts w:ascii="Times New Roman" w:hAnsi="Times New Roman" w:cs="Times New Roman"/>
                <w:sz w:val="24"/>
                <w:szCs w:val="24"/>
              </w:rPr>
              <w:t>13</w:t>
            </w:r>
            <w:r w:rsidR="00E13D05">
              <w:rPr>
                <w:rFonts w:ascii="Times New Roman" w:hAnsi="Times New Roman" w:cs="Times New Roman"/>
                <w:sz w:val="24"/>
                <w:szCs w:val="24"/>
              </w:rPr>
              <w:t>,</w:t>
            </w:r>
            <w:r w:rsidRPr="002F6E94">
              <w:rPr>
                <w:rFonts w:ascii="Times New Roman" w:hAnsi="Times New Roman" w:cs="Times New Roman"/>
                <w:sz w:val="24"/>
                <w:szCs w:val="24"/>
              </w:rPr>
              <w:t>068</w:t>
            </w:r>
          </w:p>
        </w:tc>
        <w:tc>
          <w:tcPr>
            <w:tcW w:w="1559" w:type="dxa"/>
          </w:tcPr>
          <w:p w:rsidR="000D0672" w:rsidRPr="002F6E94" w:rsidRDefault="00CE0159" w:rsidP="000D0672">
            <w:pPr>
              <w:tabs>
                <w:tab w:val="left" w:pos="3450"/>
              </w:tabs>
              <w:ind w:left="0" w:firstLine="0"/>
              <w:rPr>
                <w:rFonts w:ascii="Times New Roman" w:hAnsi="Times New Roman" w:cs="Times New Roman"/>
                <w:sz w:val="24"/>
                <w:szCs w:val="24"/>
              </w:rPr>
            </w:pPr>
            <w:r w:rsidRPr="002F6E94">
              <w:rPr>
                <w:rFonts w:ascii="Times New Roman" w:hAnsi="Times New Roman" w:cs="Times New Roman"/>
                <w:sz w:val="24"/>
                <w:szCs w:val="24"/>
              </w:rPr>
              <w:t>156</w:t>
            </w:r>
            <w:r w:rsidR="00E13D05">
              <w:rPr>
                <w:rFonts w:ascii="Times New Roman" w:hAnsi="Times New Roman" w:cs="Times New Roman"/>
                <w:sz w:val="24"/>
                <w:szCs w:val="24"/>
              </w:rPr>
              <w:t>,</w:t>
            </w:r>
            <w:r w:rsidRPr="002F6E94">
              <w:rPr>
                <w:rFonts w:ascii="Times New Roman" w:hAnsi="Times New Roman" w:cs="Times New Roman"/>
                <w:sz w:val="24"/>
                <w:szCs w:val="24"/>
              </w:rPr>
              <w:t>000</w:t>
            </w:r>
          </w:p>
        </w:tc>
        <w:tc>
          <w:tcPr>
            <w:tcW w:w="1559" w:type="dxa"/>
          </w:tcPr>
          <w:p w:rsidR="000D0672" w:rsidRPr="002F6E94" w:rsidRDefault="00CE0159" w:rsidP="000D0672">
            <w:pPr>
              <w:tabs>
                <w:tab w:val="left" w:pos="3450"/>
              </w:tabs>
              <w:ind w:left="0" w:firstLine="0"/>
              <w:rPr>
                <w:rFonts w:ascii="Times New Roman" w:hAnsi="Times New Roman" w:cs="Times New Roman"/>
                <w:sz w:val="24"/>
                <w:szCs w:val="24"/>
              </w:rPr>
            </w:pPr>
            <w:r w:rsidRPr="002F6E94">
              <w:rPr>
                <w:rFonts w:ascii="Times New Roman" w:hAnsi="Times New Roman" w:cs="Times New Roman"/>
                <w:sz w:val="24"/>
                <w:szCs w:val="24"/>
              </w:rPr>
              <w:t>1</w:t>
            </w:r>
            <w:r w:rsidR="00E13D05">
              <w:rPr>
                <w:rFonts w:ascii="Times New Roman" w:hAnsi="Times New Roman" w:cs="Times New Roman"/>
                <w:sz w:val="24"/>
                <w:szCs w:val="24"/>
              </w:rPr>
              <w:t>,</w:t>
            </w:r>
            <w:r w:rsidRPr="002F6E94">
              <w:rPr>
                <w:rFonts w:ascii="Times New Roman" w:hAnsi="Times New Roman" w:cs="Times New Roman"/>
                <w:sz w:val="24"/>
                <w:szCs w:val="24"/>
              </w:rPr>
              <w:t>106</w:t>
            </w:r>
          </w:p>
        </w:tc>
      </w:tr>
      <w:tr w:rsidR="006F2B3C" w:rsidTr="000D0672">
        <w:tc>
          <w:tcPr>
            <w:tcW w:w="1558" w:type="dxa"/>
          </w:tcPr>
          <w:p w:rsidR="000D0672" w:rsidRPr="00B07962" w:rsidRDefault="000D0672" w:rsidP="000D0672">
            <w:pPr>
              <w:tabs>
                <w:tab w:val="left" w:pos="3450"/>
              </w:tabs>
              <w:ind w:left="0" w:firstLine="0"/>
              <w:rPr>
                <w:rFonts w:ascii="Times New Roman" w:hAnsi="Times New Roman" w:cs="Times New Roman"/>
                <w:b/>
                <w:sz w:val="24"/>
                <w:szCs w:val="24"/>
              </w:rPr>
            </w:pPr>
          </w:p>
          <w:p w:rsidR="000D0672" w:rsidRPr="00B07962" w:rsidRDefault="00CE0159" w:rsidP="000D0672">
            <w:pPr>
              <w:tabs>
                <w:tab w:val="left" w:pos="3450"/>
              </w:tabs>
              <w:ind w:left="0" w:firstLine="0"/>
              <w:rPr>
                <w:rFonts w:ascii="Times New Roman" w:hAnsi="Times New Roman" w:cs="Times New Roman"/>
                <w:b/>
                <w:sz w:val="24"/>
                <w:szCs w:val="24"/>
              </w:rPr>
            </w:pPr>
            <w:r w:rsidRPr="00B07962">
              <w:rPr>
                <w:rFonts w:ascii="Times New Roman" w:hAnsi="Times New Roman" w:cs="Times New Roman"/>
                <w:b/>
                <w:sz w:val="24"/>
                <w:szCs w:val="24"/>
              </w:rPr>
              <w:t>2012</w:t>
            </w:r>
          </w:p>
        </w:tc>
        <w:tc>
          <w:tcPr>
            <w:tcW w:w="1558" w:type="dxa"/>
          </w:tcPr>
          <w:p w:rsidR="000D0672" w:rsidRPr="002F6E94" w:rsidRDefault="00CE0159" w:rsidP="000D0672">
            <w:pPr>
              <w:tabs>
                <w:tab w:val="left" w:pos="3450"/>
              </w:tabs>
              <w:ind w:left="0" w:firstLine="0"/>
              <w:rPr>
                <w:rFonts w:ascii="Times New Roman" w:hAnsi="Times New Roman" w:cs="Times New Roman"/>
                <w:sz w:val="24"/>
                <w:szCs w:val="24"/>
              </w:rPr>
            </w:pPr>
            <w:r w:rsidRPr="002F6E94">
              <w:rPr>
                <w:rFonts w:ascii="Times New Roman" w:hAnsi="Times New Roman" w:cs="Times New Roman"/>
                <w:sz w:val="24"/>
                <w:szCs w:val="24"/>
              </w:rPr>
              <w:t>17,260</w:t>
            </w:r>
          </w:p>
        </w:tc>
        <w:tc>
          <w:tcPr>
            <w:tcW w:w="1558" w:type="dxa"/>
          </w:tcPr>
          <w:p w:rsidR="000D0672" w:rsidRPr="002F6E94" w:rsidRDefault="00CE0159" w:rsidP="000D0672">
            <w:pPr>
              <w:tabs>
                <w:tab w:val="left" w:pos="3450"/>
              </w:tabs>
              <w:ind w:left="0" w:firstLine="0"/>
              <w:rPr>
                <w:rFonts w:ascii="Times New Roman" w:hAnsi="Times New Roman" w:cs="Times New Roman"/>
                <w:sz w:val="24"/>
                <w:szCs w:val="24"/>
              </w:rPr>
            </w:pPr>
            <w:r w:rsidRPr="002F6E94">
              <w:rPr>
                <w:rFonts w:ascii="Times New Roman" w:hAnsi="Times New Roman" w:cs="Times New Roman"/>
                <w:sz w:val="24"/>
                <w:szCs w:val="24"/>
              </w:rPr>
              <w:t>-152</w:t>
            </w:r>
          </w:p>
        </w:tc>
        <w:tc>
          <w:tcPr>
            <w:tcW w:w="1558" w:type="dxa"/>
          </w:tcPr>
          <w:p w:rsidR="000D0672" w:rsidRPr="002F6E94" w:rsidRDefault="00CE0159" w:rsidP="000D0672">
            <w:pPr>
              <w:tabs>
                <w:tab w:val="left" w:pos="3450"/>
              </w:tabs>
              <w:ind w:left="0" w:firstLine="0"/>
              <w:rPr>
                <w:rFonts w:ascii="Times New Roman" w:hAnsi="Times New Roman" w:cs="Times New Roman"/>
                <w:sz w:val="24"/>
                <w:szCs w:val="24"/>
              </w:rPr>
            </w:pPr>
            <w:r w:rsidRPr="002F6E94">
              <w:rPr>
                <w:rFonts w:ascii="Times New Roman" w:hAnsi="Times New Roman" w:cs="Times New Roman"/>
                <w:sz w:val="24"/>
                <w:szCs w:val="24"/>
              </w:rPr>
              <w:t>11</w:t>
            </w:r>
            <w:r w:rsidR="00E13D05">
              <w:rPr>
                <w:rFonts w:ascii="Times New Roman" w:hAnsi="Times New Roman" w:cs="Times New Roman"/>
                <w:sz w:val="24"/>
                <w:szCs w:val="24"/>
              </w:rPr>
              <w:t>,</w:t>
            </w:r>
            <w:r w:rsidRPr="002F6E94">
              <w:rPr>
                <w:rFonts w:ascii="Times New Roman" w:hAnsi="Times New Roman" w:cs="Times New Roman"/>
                <w:sz w:val="24"/>
                <w:szCs w:val="24"/>
              </w:rPr>
              <w:t>424</w:t>
            </w:r>
          </w:p>
        </w:tc>
        <w:tc>
          <w:tcPr>
            <w:tcW w:w="1559" w:type="dxa"/>
          </w:tcPr>
          <w:p w:rsidR="000D0672" w:rsidRPr="002F6E94" w:rsidRDefault="00CE0159" w:rsidP="000D0672">
            <w:pPr>
              <w:tabs>
                <w:tab w:val="left" w:pos="3450"/>
              </w:tabs>
              <w:ind w:left="0" w:firstLine="0"/>
              <w:rPr>
                <w:rFonts w:ascii="Times New Roman" w:hAnsi="Times New Roman" w:cs="Times New Roman"/>
                <w:sz w:val="24"/>
                <w:szCs w:val="24"/>
              </w:rPr>
            </w:pPr>
            <w:r w:rsidRPr="002F6E94">
              <w:rPr>
                <w:rFonts w:ascii="Times New Roman" w:hAnsi="Times New Roman" w:cs="Times New Roman"/>
                <w:sz w:val="24"/>
                <w:szCs w:val="24"/>
              </w:rPr>
              <w:t>159</w:t>
            </w:r>
            <w:r w:rsidR="00E13D05">
              <w:rPr>
                <w:rFonts w:ascii="Times New Roman" w:hAnsi="Times New Roman" w:cs="Times New Roman"/>
                <w:sz w:val="24"/>
                <w:szCs w:val="24"/>
              </w:rPr>
              <w:t>,</w:t>
            </w:r>
            <w:r w:rsidRPr="002F6E94">
              <w:rPr>
                <w:rFonts w:ascii="Times New Roman" w:hAnsi="Times New Roman" w:cs="Times New Roman"/>
                <w:sz w:val="24"/>
                <w:szCs w:val="24"/>
              </w:rPr>
              <w:t>000</w:t>
            </w:r>
          </w:p>
        </w:tc>
        <w:tc>
          <w:tcPr>
            <w:tcW w:w="1559" w:type="dxa"/>
          </w:tcPr>
          <w:p w:rsidR="000D0672" w:rsidRPr="002F6E94" w:rsidRDefault="00CE0159" w:rsidP="000D0672">
            <w:pPr>
              <w:tabs>
                <w:tab w:val="left" w:pos="3450"/>
              </w:tabs>
              <w:ind w:left="0" w:firstLine="0"/>
              <w:rPr>
                <w:rFonts w:ascii="Times New Roman" w:hAnsi="Times New Roman" w:cs="Times New Roman"/>
                <w:sz w:val="24"/>
                <w:szCs w:val="24"/>
              </w:rPr>
            </w:pPr>
            <w:r w:rsidRPr="002F6E94">
              <w:rPr>
                <w:rFonts w:ascii="Times New Roman" w:hAnsi="Times New Roman" w:cs="Times New Roman"/>
                <w:sz w:val="24"/>
                <w:szCs w:val="24"/>
              </w:rPr>
              <w:t>1</w:t>
            </w:r>
            <w:r w:rsidR="00E13D05">
              <w:rPr>
                <w:rFonts w:ascii="Times New Roman" w:hAnsi="Times New Roman" w:cs="Times New Roman"/>
                <w:sz w:val="24"/>
                <w:szCs w:val="24"/>
              </w:rPr>
              <w:t>,</w:t>
            </w:r>
            <w:r w:rsidRPr="002F6E94">
              <w:rPr>
                <w:rFonts w:ascii="Times New Roman" w:hAnsi="Times New Roman" w:cs="Times New Roman"/>
                <w:sz w:val="24"/>
                <w:szCs w:val="24"/>
              </w:rPr>
              <w:t>102</w:t>
            </w:r>
          </w:p>
        </w:tc>
      </w:tr>
      <w:tr w:rsidR="006F2B3C" w:rsidTr="000D0672">
        <w:tc>
          <w:tcPr>
            <w:tcW w:w="1558" w:type="dxa"/>
          </w:tcPr>
          <w:p w:rsidR="000D0672" w:rsidRPr="00B07962" w:rsidRDefault="000D0672" w:rsidP="000D0672">
            <w:pPr>
              <w:tabs>
                <w:tab w:val="left" w:pos="3450"/>
              </w:tabs>
              <w:ind w:left="0" w:firstLine="0"/>
              <w:rPr>
                <w:rFonts w:ascii="Times New Roman" w:hAnsi="Times New Roman" w:cs="Times New Roman"/>
                <w:b/>
                <w:sz w:val="24"/>
                <w:szCs w:val="24"/>
              </w:rPr>
            </w:pPr>
          </w:p>
          <w:p w:rsidR="000D0672" w:rsidRPr="00B07962" w:rsidRDefault="00CE0159" w:rsidP="000D0672">
            <w:pPr>
              <w:tabs>
                <w:tab w:val="left" w:pos="3450"/>
              </w:tabs>
              <w:ind w:left="0" w:firstLine="0"/>
              <w:rPr>
                <w:rFonts w:ascii="Times New Roman" w:hAnsi="Times New Roman" w:cs="Times New Roman"/>
                <w:b/>
                <w:sz w:val="24"/>
                <w:szCs w:val="24"/>
              </w:rPr>
            </w:pPr>
            <w:r w:rsidRPr="00B07962">
              <w:rPr>
                <w:rFonts w:ascii="Times New Roman" w:hAnsi="Times New Roman" w:cs="Times New Roman"/>
                <w:b/>
                <w:sz w:val="24"/>
                <w:szCs w:val="24"/>
              </w:rPr>
              <w:t>2013</w:t>
            </w:r>
          </w:p>
        </w:tc>
        <w:tc>
          <w:tcPr>
            <w:tcW w:w="1558" w:type="dxa"/>
          </w:tcPr>
          <w:p w:rsidR="000D0672" w:rsidRPr="002F6E94" w:rsidRDefault="00CE0159" w:rsidP="000D0672">
            <w:pPr>
              <w:tabs>
                <w:tab w:val="left" w:pos="3450"/>
              </w:tabs>
              <w:ind w:left="0" w:firstLine="0"/>
              <w:rPr>
                <w:rFonts w:ascii="Times New Roman" w:hAnsi="Times New Roman" w:cs="Times New Roman"/>
                <w:sz w:val="24"/>
                <w:szCs w:val="24"/>
              </w:rPr>
            </w:pPr>
            <w:r w:rsidRPr="002F6E94">
              <w:rPr>
                <w:rFonts w:ascii="Times New Roman" w:hAnsi="Times New Roman" w:cs="Times New Roman"/>
                <w:sz w:val="24"/>
                <w:szCs w:val="24"/>
              </w:rPr>
              <w:t>12,895</w:t>
            </w:r>
          </w:p>
        </w:tc>
        <w:tc>
          <w:tcPr>
            <w:tcW w:w="1558" w:type="dxa"/>
          </w:tcPr>
          <w:p w:rsidR="000D0672" w:rsidRPr="002F6E94" w:rsidRDefault="00CE0159" w:rsidP="000D0672">
            <w:pPr>
              <w:tabs>
                <w:tab w:val="left" w:pos="3450"/>
              </w:tabs>
              <w:ind w:left="0" w:firstLine="0"/>
              <w:rPr>
                <w:rFonts w:ascii="Times New Roman" w:hAnsi="Times New Roman" w:cs="Times New Roman"/>
                <w:sz w:val="24"/>
                <w:szCs w:val="24"/>
              </w:rPr>
            </w:pPr>
            <w:r w:rsidRPr="002F6E94">
              <w:rPr>
                <w:rFonts w:ascii="Times New Roman" w:hAnsi="Times New Roman" w:cs="Times New Roman"/>
                <w:sz w:val="24"/>
                <w:szCs w:val="24"/>
              </w:rPr>
              <w:t>-985</w:t>
            </w:r>
          </w:p>
        </w:tc>
        <w:tc>
          <w:tcPr>
            <w:tcW w:w="1558" w:type="dxa"/>
          </w:tcPr>
          <w:p w:rsidR="000D0672" w:rsidRPr="002F6E94" w:rsidRDefault="00CE0159" w:rsidP="000D0672">
            <w:pPr>
              <w:tabs>
                <w:tab w:val="left" w:pos="3450"/>
              </w:tabs>
              <w:ind w:left="0" w:firstLine="0"/>
              <w:rPr>
                <w:rFonts w:ascii="Times New Roman" w:hAnsi="Times New Roman" w:cs="Times New Roman"/>
                <w:sz w:val="24"/>
                <w:szCs w:val="24"/>
              </w:rPr>
            </w:pPr>
            <w:r w:rsidRPr="002F6E94">
              <w:rPr>
                <w:rFonts w:ascii="Times New Roman" w:hAnsi="Times New Roman" w:cs="Times New Roman"/>
                <w:sz w:val="24"/>
                <w:szCs w:val="24"/>
              </w:rPr>
              <w:t>9</w:t>
            </w:r>
            <w:r w:rsidR="00E13D05">
              <w:rPr>
                <w:rFonts w:ascii="Times New Roman" w:hAnsi="Times New Roman" w:cs="Times New Roman"/>
                <w:sz w:val="24"/>
                <w:szCs w:val="24"/>
              </w:rPr>
              <w:t>,</w:t>
            </w:r>
            <w:r w:rsidRPr="002F6E94">
              <w:rPr>
                <w:rFonts w:ascii="Times New Roman" w:hAnsi="Times New Roman" w:cs="Times New Roman"/>
                <w:sz w:val="24"/>
                <w:szCs w:val="24"/>
              </w:rPr>
              <w:t>781</w:t>
            </w:r>
          </w:p>
        </w:tc>
        <w:tc>
          <w:tcPr>
            <w:tcW w:w="1559" w:type="dxa"/>
          </w:tcPr>
          <w:p w:rsidR="000D0672" w:rsidRPr="002F6E94" w:rsidRDefault="00CE0159" w:rsidP="000D0672">
            <w:pPr>
              <w:tabs>
                <w:tab w:val="left" w:pos="3450"/>
              </w:tabs>
              <w:ind w:left="0" w:firstLine="0"/>
              <w:rPr>
                <w:rFonts w:ascii="Times New Roman" w:hAnsi="Times New Roman" w:cs="Times New Roman"/>
                <w:sz w:val="24"/>
                <w:szCs w:val="24"/>
              </w:rPr>
            </w:pPr>
            <w:r w:rsidRPr="002F6E94">
              <w:rPr>
                <w:rFonts w:ascii="Times New Roman" w:hAnsi="Times New Roman" w:cs="Times New Roman"/>
                <w:sz w:val="24"/>
                <w:szCs w:val="24"/>
              </w:rPr>
              <w:t>116</w:t>
            </w:r>
            <w:r w:rsidR="00E13D05">
              <w:rPr>
                <w:rFonts w:ascii="Times New Roman" w:hAnsi="Times New Roman" w:cs="Times New Roman"/>
                <w:sz w:val="24"/>
                <w:szCs w:val="24"/>
              </w:rPr>
              <w:t>,</w:t>
            </w:r>
            <w:r w:rsidRPr="002F6E94">
              <w:rPr>
                <w:rFonts w:ascii="Times New Roman" w:hAnsi="Times New Roman" w:cs="Times New Roman"/>
                <w:sz w:val="24"/>
                <w:szCs w:val="24"/>
              </w:rPr>
              <w:t>000</w:t>
            </w:r>
          </w:p>
        </w:tc>
        <w:tc>
          <w:tcPr>
            <w:tcW w:w="1559" w:type="dxa"/>
          </w:tcPr>
          <w:p w:rsidR="000D0672" w:rsidRPr="002F6E94" w:rsidRDefault="00CE0159" w:rsidP="000D0672">
            <w:pPr>
              <w:tabs>
                <w:tab w:val="left" w:pos="3450"/>
              </w:tabs>
              <w:ind w:left="0" w:firstLine="0"/>
              <w:rPr>
                <w:rFonts w:ascii="Times New Roman" w:hAnsi="Times New Roman" w:cs="Times New Roman"/>
                <w:sz w:val="24"/>
                <w:szCs w:val="24"/>
              </w:rPr>
            </w:pPr>
            <w:r w:rsidRPr="002F6E94">
              <w:rPr>
                <w:rFonts w:ascii="Times New Roman" w:hAnsi="Times New Roman" w:cs="Times New Roman"/>
                <w:sz w:val="24"/>
                <w:szCs w:val="24"/>
              </w:rPr>
              <w:t>1</w:t>
            </w:r>
            <w:r w:rsidR="00E13D05">
              <w:rPr>
                <w:rFonts w:ascii="Times New Roman" w:hAnsi="Times New Roman" w:cs="Times New Roman"/>
                <w:sz w:val="24"/>
                <w:szCs w:val="24"/>
              </w:rPr>
              <w:t>,</w:t>
            </w:r>
            <w:r w:rsidRPr="002F6E94">
              <w:rPr>
                <w:rFonts w:ascii="Times New Roman" w:hAnsi="Times New Roman" w:cs="Times New Roman"/>
                <w:sz w:val="24"/>
                <w:szCs w:val="24"/>
              </w:rPr>
              <w:t>104</w:t>
            </w:r>
          </w:p>
        </w:tc>
      </w:tr>
      <w:tr w:rsidR="006F2B3C" w:rsidTr="000D0672">
        <w:tc>
          <w:tcPr>
            <w:tcW w:w="1558" w:type="dxa"/>
          </w:tcPr>
          <w:p w:rsidR="000D0672" w:rsidRPr="00B07962" w:rsidRDefault="000D0672" w:rsidP="000D0672">
            <w:pPr>
              <w:tabs>
                <w:tab w:val="left" w:pos="3450"/>
              </w:tabs>
              <w:ind w:left="0" w:firstLine="0"/>
              <w:rPr>
                <w:rFonts w:ascii="Times New Roman" w:hAnsi="Times New Roman" w:cs="Times New Roman"/>
                <w:b/>
                <w:sz w:val="24"/>
                <w:szCs w:val="24"/>
              </w:rPr>
            </w:pPr>
          </w:p>
          <w:p w:rsidR="000D0672" w:rsidRPr="00B07962" w:rsidRDefault="00CE0159" w:rsidP="000D0672">
            <w:pPr>
              <w:tabs>
                <w:tab w:val="left" w:pos="3450"/>
              </w:tabs>
              <w:ind w:left="0" w:firstLine="0"/>
              <w:rPr>
                <w:rFonts w:ascii="Times New Roman" w:hAnsi="Times New Roman" w:cs="Times New Roman"/>
                <w:b/>
                <w:sz w:val="24"/>
                <w:szCs w:val="24"/>
              </w:rPr>
            </w:pPr>
            <w:r w:rsidRPr="00B07962">
              <w:rPr>
                <w:rFonts w:ascii="Times New Roman" w:hAnsi="Times New Roman" w:cs="Times New Roman"/>
                <w:b/>
                <w:sz w:val="24"/>
                <w:szCs w:val="24"/>
              </w:rPr>
              <w:t>2014</w:t>
            </w:r>
          </w:p>
        </w:tc>
        <w:tc>
          <w:tcPr>
            <w:tcW w:w="1558" w:type="dxa"/>
          </w:tcPr>
          <w:p w:rsidR="000D0672" w:rsidRPr="002F6E94" w:rsidRDefault="00CE0159" w:rsidP="000D0672">
            <w:pPr>
              <w:tabs>
                <w:tab w:val="left" w:pos="3450"/>
              </w:tabs>
              <w:ind w:left="0" w:firstLine="0"/>
              <w:rPr>
                <w:rFonts w:ascii="Times New Roman" w:hAnsi="Times New Roman" w:cs="Times New Roman"/>
                <w:sz w:val="24"/>
                <w:szCs w:val="24"/>
              </w:rPr>
            </w:pPr>
            <w:r w:rsidRPr="002F6E94">
              <w:rPr>
                <w:rFonts w:ascii="Times New Roman" w:hAnsi="Times New Roman" w:cs="Times New Roman"/>
                <w:sz w:val="24"/>
                <w:szCs w:val="24"/>
              </w:rPr>
              <w:t>11,859</w:t>
            </w:r>
          </w:p>
        </w:tc>
        <w:tc>
          <w:tcPr>
            <w:tcW w:w="1558" w:type="dxa"/>
          </w:tcPr>
          <w:p w:rsidR="000D0672" w:rsidRPr="002F6E94" w:rsidRDefault="00CE0159" w:rsidP="000D0672">
            <w:pPr>
              <w:tabs>
                <w:tab w:val="left" w:pos="3450"/>
              </w:tabs>
              <w:ind w:left="0" w:firstLine="0"/>
              <w:rPr>
                <w:rFonts w:ascii="Times New Roman" w:hAnsi="Times New Roman" w:cs="Times New Roman"/>
                <w:sz w:val="24"/>
                <w:szCs w:val="24"/>
              </w:rPr>
            </w:pPr>
            <w:r w:rsidRPr="002F6E94">
              <w:rPr>
                <w:rFonts w:ascii="Times New Roman" w:hAnsi="Times New Roman" w:cs="Times New Roman"/>
                <w:sz w:val="24"/>
                <w:szCs w:val="24"/>
              </w:rPr>
              <w:t>-1278</w:t>
            </w:r>
          </w:p>
        </w:tc>
        <w:tc>
          <w:tcPr>
            <w:tcW w:w="1558" w:type="dxa"/>
          </w:tcPr>
          <w:p w:rsidR="000D0672" w:rsidRPr="002F6E94" w:rsidRDefault="00CE0159" w:rsidP="000D0672">
            <w:pPr>
              <w:tabs>
                <w:tab w:val="left" w:pos="3450"/>
              </w:tabs>
              <w:ind w:left="0" w:firstLine="0"/>
              <w:rPr>
                <w:rFonts w:ascii="Times New Roman" w:hAnsi="Times New Roman" w:cs="Times New Roman"/>
                <w:sz w:val="24"/>
                <w:szCs w:val="24"/>
              </w:rPr>
            </w:pPr>
            <w:r w:rsidRPr="002F6E94">
              <w:rPr>
                <w:rFonts w:ascii="Times New Roman" w:hAnsi="Times New Roman" w:cs="Times New Roman"/>
                <w:sz w:val="24"/>
                <w:szCs w:val="24"/>
              </w:rPr>
              <w:t>11</w:t>
            </w:r>
            <w:r w:rsidR="00E13D05">
              <w:rPr>
                <w:rFonts w:ascii="Times New Roman" w:hAnsi="Times New Roman" w:cs="Times New Roman"/>
                <w:sz w:val="24"/>
                <w:szCs w:val="24"/>
              </w:rPr>
              <w:t>,</w:t>
            </w:r>
            <w:r w:rsidRPr="002F6E94">
              <w:rPr>
                <w:rFonts w:ascii="Times New Roman" w:hAnsi="Times New Roman" w:cs="Times New Roman"/>
                <w:sz w:val="24"/>
                <w:szCs w:val="24"/>
              </w:rPr>
              <w:t>801</w:t>
            </w:r>
          </w:p>
        </w:tc>
        <w:tc>
          <w:tcPr>
            <w:tcW w:w="1559" w:type="dxa"/>
          </w:tcPr>
          <w:p w:rsidR="000D0672" w:rsidRPr="002F6E94" w:rsidRDefault="00CE0159" w:rsidP="000D0672">
            <w:pPr>
              <w:tabs>
                <w:tab w:val="left" w:pos="3450"/>
              </w:tabs>
              <w:ind w:left="0" w:firstLine="0"/>
              <w:rPr>
                <w:rFonts w:ascii="Times New Roman" w:hAnsi="Times New Roman" w:cs="Times New Roman"/>
                <w:sz w:val="24"/>
                <w:szCs w:val="24"/>
              </w:rPr>
            </w:pPr>
            <w:r w:rsidRPr="002F6E94">
              <w:rPr>
                <w:rFonts w:ascii="Times New Roman" w:hAnsi="Times New Roman" w:cs="Times New Roman"/>
                <w:sz w:val="24"/>
                <w:szCs w:val="24"/>
              </w:rPr>
              <w:t>117</w:t>
            </w:r>
            <w:r w:rsidR="00E13D05">
              <w:rPr>
                <w:rFonts w:ascii="Times New Roman" w:hAnsi="Times New Roman" w:cs="Times New Roman"/>
                <w:sz w:val="24"/>
                <w:szCs w:val="24"/>
              </w:rPr>
              <w:t>,</w:t>
            </w:r>
            <w:r w:rsidRPr="002F6E94">
              <w:rPr>
                <w:rFonts w:ascii="Times New Roman" w:hAnsi="Times New Roman" w:cs="Times New Roman"/>
                <w:sz w:val="24"/>
                <w:szCs w:val="24"/>
              </w:rPr>
              <w:t>000</w:t>
            </w:r>
          </w:p>
        </w:tc>
        <w:tc>
          <w:tcPr>
            <w:tcW w:w="1559" w:type="dxa"/>
          </w:tcPr>
          <w:p w:rsidR="000D0672" w:rsidRPr="002F6E94" w:rsidRDefault="00CE0159" w:rsidP="000D0672">
            <w:pPr>
              <w:tabs>
                <w:tab w:val="left" w:pos="3450"/>
              </w:tabs>
              <w:ind w:left="0" w:firstLine="0"/>
              <w:rPr>
                <w:rFonts w:ascii="Times New Roman" w:hAnsi="Times New Roman" w:cs="Times New Roman"/>
                <w:sz w:val="24"/>
                <w:szCs w:val="24"/>
              </w:rPr>
            </w:pPr>
            <w:r w:rsidRPr="002F6E94">
              <w:rPr>
                <w:rFonts w:ascii="Times New Roman" w:hAnsi="Times New Roman" w:cs="Times New Roman"/>
                <w:sz w:val="24"/>
                <w:szCs w:val="24"/>
              </w:rPr>
              <w:t>1</w:t>
            </w:r>
            <w:r w:rsidR="00E13D05">
              <w:rPr>
                <w:rFonts w:ascii="Times New Roman" w:hAnsi="Times New Roman" w:cs="Times New Roman"/>
                <w:sz w:val="24"/>
                <w:szCs w:val="24"/>
              </w:rPr>
              <w:t>,</w:t>
            </w:r>
            <w:r w:rsidRPr="002F6E94">
              <w:rPr>
                <w:rFonts w:ascii="Times New Roman" w:hAnsi="Times New Roman" w:cs="Times New Roman"/>
                <w:sz w:val="24"/>
                <w:szCs w:val="24"/>
              </w:rPr>
              <w:t>094</w:t>
            </w:r>
          </w:p>
        </w:tc>
      </w:tr>
      <w:tr w:rsidR="006F2B3C" w:rsidTr="000D0672">
        <w:tc>
          <w:tcPr>
            <w:tcW w:w="1558" w:type="dxa"/>
          </w:tcPr>
          <w:p w:rsidR="000D0672" w:rsidRPr="00B07962" w:rsidRDefault="000D0672" w:rsidP="000D0672">
            <w:pPr>
              <w:tabs>
                <w:tab w:val="left" w:pos="3450"/>
              </w:tabs>
              <w:ind w:left="0" w:firstLine="0"/>
              <w:rPr>
                <w:rFonts w:ascii="Times New Roman" w:hAnsi="Times New Roman" w:cs="Times New Roman"/>
                <w:b/>
                <w:sz w:val="24"/>
                <w:szCs w:val="24"/>
              </w:rPr>
            </w:pPr>
          </w:p>
          <w:p w:rsidR="000D0672" w:rsidRPr="00B07962" w:rsidRDefault="00CE0159" w:rsidP="000D0672">
            <w:pPr>
              <w:tabs>
                <w:tab w:val="left" w:pos="3450"/>
              </w:tabs>
              <w:ind w:left="0" w:firstLine="0"/>
              <w:rPr>
                <w:rFonts w:ascii="Times New Roman" w:hAnsi="Times New Roman" w:cs="Times New Roman"/>
                <w:b/>
                <w:sz w:val="24"/>
                <w:szCs w:val="24"/>
              </w:rPr>
            </w:pPr>
            <w:r w:rsidRPr="00B07962">
              <w:rPr>
                <w:rFonts w:ascii="Times New Roman" w:hAnsi="Times New Roman" w:cs="Times New Roman"/>
                <w:b/>
                <w:sz w:val="24"/>
                <w:szCs w:val="24"/>
              </w:rPr>
              <w:t>2015</w:t>
            </w:r>
          </w:p>
        </w:tc>
        <w:tc>
          <w:tcPr>
            <w:tcW w:w="1558" w:type="dxa"/>
          </w:tcPr>
          <w:p w:rsidR="000D0672" w:rsidRPr="002F6E94" w:rsidRDefault="00CE0159" w:rsidP="000D0672">
            <w:pPr>
              <w:tabs>
                <w:tab w:val="left" w:pos="3450"/>
              </w:tabs>
              <w:ind w:left="0" w:firstLine="0"/>
              <w:rPr>
                <w:rFonts w:ascii="Times New Roman" w:hAnsi="Times New Roman" w:cs="Times New Roman"/>
                <w:sz w:val="24"/>
                <w:szCs w:val="24"/>
              </w:rPr>
            </w:pPr>
            <w:r w:rsidRPr="002F6E94">
              <w:rPr>
                <w:rFonts w:ascii="Times New Roman" w:hAnsi="Times New Roman" w:cs="Times New Roman"/>
                <w:sz w:val="24"/>
                <w:szCs w:val="24"/>
              </w:rPr>
              <w:t>12,257</w:t>
            </w:r>
          </w:p>
        </w:tc>
        <w:tc>
          <w:tcPr>
            <w:tcW w:w="1558" w:type="dxa"/>
          </w:tcPr>
          <w:p w:rsidR="000D0672" w:rsidRPr="002F6E94" w:rsidRDefault="00CE0159" w:rsidP="000D0672">
            <w:pPr>
              <w:tabs>
                <w:tab w:val="left" w:pos="3450"/>
              </w:tabs>
              <w:ind w:left="0" w:firstLine="0"/>
              <w:rPr>
                <w:rFonts w:ascii="Times New Roman" w:hAnsi="Times New Roman" w:cs="Times New Roman"/>
                <w:sz w:val="24"/>
                <w:szCs w:val="24"/>
              </w:rPr>
            </w:pPr>
            <w:r w:rsidRPr="002F6E94">
              <w:rPr>
                <w:rFonts w:ascii="Times New Roman" w:hAnsi="Times New Roman" w:cs="Times New Roman"/>
                <w:sz w:val="24"/>
                <w:szCs w:val="24"/>
              </w:rPr>
              <w:t>-717</w:t>
            </w:r>
          </w:p>
        </w:tc>
        <w:tc>
          <w:tcPr>
            <w:tcW w:w="1558" w:type="dxa"/>
          </w:tcPr>
          <w:p w:rsidR="000D0672" w:rsidRPr="002F6E94" w:rsidRDefault="00CE0159" w:rsidP="000D0672">
            <w:pPr>
              <w:tabs>
                <w:tab w:val="left" w:pos="3450"/>
              </w:tabs>
              <w:ind w:left="0" w:firstLine="0"/>
              <w:rPr>
                <w:rFonts w:ascii="Times New Roman" w:hAnsi="Times New Roman" w:cs="Times New Roman"/>
                <w:sz w:val="24"/>
                <w:szCs w:val="24"/>
              </w:rPr>
            </w:pPr>
            <w:r w:rsidRPr="002F6E94">
              <w:rPr>
                <w:rFonts w:ascii="Times New Roman" w:hAnsi="Times New Roman" w:cs="Times New Roman"/>
                <w:sz w:val="24"/>
                <w:szCs w:val="24"/>
              </w:rPr>
              <w:t>10</w:t>
            </w:r>
            <w:r w:rsidR="00E13D05">
              <w:rPr>
                <w:rFonts w:ascii="Times New Roman" w:hAnsi="Times New Roman" w:cs="Times New Roman"/>
                <w:sz w:val="24"/>
                <w:szCs w:val="24"/>
              </w:rPr>
              <w:t>,</w:t>
            </w:r>
            <w:r w:rsidRPr="002F6E94">
              <w:rPr>
                <w:rFonts w:ascii="Times New Roman" w:hAnsi="Times New Roman" w:cs="Times New Roman"/>
                <w:sz w:val="24"/>
                <w:szCs w:val="24"/>
              </w:rPr>
              <w:t>309</w:t>
            </w:r>
          </w:p>
        </w:tc>
        <w:tc>
          <w:tcPr>
            <w:tcW w:w="1559" w:type="dxa"/>
          </w:tcPr>
          <w:p w:rsidR="000D0672" w:rsidRPr="002F6E94" w:rsidRDefault="00CE0159" w:rsidP="000D0672">
            <w:pPr>
              <w:tabs>
                <w:tab w:val="left" w:pos="3450"/>
              </w:tabs>
              <w:ind w:left="0" w:firstLine="0"/>
              <w:rPr>
                <w:rFonts w:ascii="Times New Roman" w:hAnsi="Times New Roman" w:cs="Times New Roman"/>
                <w:sz w:val="24"/>
                <w:szCs w:val="24"/>
              </w:rPr>
            </w:pPr>
            <w:r w:rsidRPr="002F6E94">
              <w:rPr>
                <w:rFonts w:ascii="Times New Roman" w:hAnsi="Times New Roman" w:cs="Times New Roman"/>
                <w:sz w:val="24"/>
                <w:szCs w:val="24"/>
              </w:rPr>
              <w:t>114</w:t>
            </w:r>
            <w:r w:rsidR="00E13D05">
              <w:rPr>
                <w:rFonts w:ascii="Times New Roman" w:hAnsi="Times New Roman" w:cs="Times New Roman"/>
                <w:sz w:val="24"/>
                <w:szCs w:val="24"/>
              </w:rPr>
              <w:t>,</w:t>
            </w:r>
            <w:r w:rsidRPr="002F6E94">
              <w:rPr>
                <w:rFonts w:ascii="Times New Roman" w:hAnsi="Times New Roman" w:cs="Times New Roman"/>
                <w:sz w:val="24"/>
                <w:szCs w:val="24"/>
              </w:rPr>
              <w:t>000</w:t>
            </w:r>
          </w:p>
        </w:tc>
        <w:tc>
          <w:tcPr>
            <w:tcW w:w="1559" w:type="dxa"/>
          </w:tcPr>
          <w:p w:rsidR="000D0672" w:rsidRPr="002F6E94" w:rsidRDefault="00CE0159" w:rsidP="000D0672">
            <w:pPr>
              <w:tabs>
                <w:tab w:val="left" w:pos="3450"/>
              </w:tabs>
              <w:ind w:left="0" w:firstLine="0"/>
              <w:rPr>
                <w:rFonts w:ascii="Times New Roman" w:hAnsi="Times New Roman" w:cs="Times New Roman"/>
                <w:sz w:val="24"/>
                <w:szCs w:val="24"/>
              </w:rPr>
            </w:pPr>
            <w:r w:rsidRPr="002F6E94">
              <w:rPr>
                <w:rFonts w:ascii="Times New Roman" w:hAnsi="Times New Roman" w:cs="Times New Roman"/>
                <w:sz w:val="24"/>
                <w:szCs w:val="24"/>
              </w:rPr>
              <w:t>1</w:t>
            </w:r>
            <w:r w:rsidR="00E13D05">
              <w:rPr>
                <w:rFonts w:ascii="Times New Roman" w:hAnsi="Times New Roman" w:cs="Times New Roman"/>
                <w:sz w:val="24"/>
                <w:szCs w:val="24"/>
              </w:rPr>
              <w:t>,</w:t>
            </w:r>
            <w:r w:rsidRPr="002F6E94">
              <w:rPr>
                <w:rFonts w:ascii="Times New Roman" w:hAnsi="Times New Roman" w:cs="Times New Roman"/>
                <w:sz w:val="24"/>
                <w:szCs w:val="24"/>
              </w:rPr>
              <w:t>062</w:t>
            </w:r>
          </w:p>
        </w:tc>
      </w:tr>
      <w:tr w:rsidR="006F2B3C" w:rsidTr="000D0672">
        <w:tc>
          <w:tcPr>
            <w:tcW w:w="1558" w:type="dxa"/>
          </w:tcPr>
          <w:p w:rsidR="000D0672" w:rsidRPr="00B07962" w:rsidRDefault="00CE0159" w:rsidP="000D0672">
            <w:pPr>
              <w:tabs>
                <w:tab w:val="left" w:pos="3450"/>
              </w:tabs>
              <w:ind w:left="0" w:firstLine="0"/>
              <w:rPr>
                <w:rFonts w:ascii="Times New Roman" w:hAnsi="Times New Roman" w:cs="Times New Roman"/>
                <w:b/>
                <w:sz w:val="24"/>
                <w:szCs w:val="24"/>
              </w:rPr>
            </w:pPr>
            <w:r w:rsidRPr="00B07962">
              <w:rPr>
                <w:rFonts w:ascii="Times New Roman" w:hAnsi="Times New Roman" w:cs="Times New Roman"/>
                <w:b/>
                <w:sz w:val="24"/>
                <w:szCs w:val="24"/>
              </w:rPr>
              <w:t>2016</w:t>
            </w:r>
          </w:p>
          <w:p w:rsidR="000D0672" w:rsidRPr="00B07962" w:rsidRDefault="000D0672" w:rsidP="000D0672">
            <w:pPr>
              <w:tabs>
                <w:tab w:val="left" w:pos="3450"/>
              </w:tabs>
              <w:ind w:left="0" w:firstLine="0"/>
              <w:rPr>
                <w:rFonts w:ascii="Times New Roman" w:hAnsi="Times New Roman" w:cs="Times New Roman"/>
                <w:b/>
                <w:sz w:val="24"/>
                <w:szCs w:val="24"/>
              </w:rPr>
            </w:pPr>
          </w:p>
        </w:tc>
        <w:tc>
          <w:tcPr>
            <w:tcW w:w="1558" w:type="dxa"/>
          </w:tcPr>
          <w:p w:rsidR="000D0672" w:rsidRPr="002F6E94" w:rsidRDefault="00CE0159" w:rsidP="000D0672">
            <w:pPr>
              <w:tabs>
                <w:tab w:val="left" w:pos="3450"/>
              </w:tabs>
              <w:ind w:left="0" w:firstLine="0"/>
              <w:rPr>
                <w:rFonts w:ascii="Times New Roman" w:hAnsi="Times New Roman" w:cs="Times New Roman"/>
                <w:sz w:val="24"/>
                <w:szCs w:val="24"/>
              </w:rPr>
            </w:pPr>
            <w:r w:rsidRPr="002F6E94">
              <w:rPr>
                <w:rFonts w:ascii="Times New Roman" w:hAnsi="Times New Roman" w:cs="Times New Roman"/>
                <w:sz w:val="24"/>
                <w:szCs w:val="24"/>
              </w:rPr>
              <w:t>12,625</w:t>
            </w:r>
          </w:p>
        </w:tc>
        <w:tc>
          <w:tcPr>
            <w:tcW w:w="1558" w:type="dxa"/>
          </w:tcPr>
          <w:p w:rsidR="000D0672" w:rsidRPr="002F6E94" w:rsidRDefault="00CE0159" w:rsidP="000D0672">
            <w:pPr>
              <w:tabs>
                <w:tab w:val="left" w:pos="3450"/>
              </w:tabs>
              <w:ind w:left="0" w:firstLine="0"/>
              <w:rPr>
                <w:rFonts w:ascii="Times New Roman" w:hAnsi="Times New Roman" w:cs="Times New Roman"/>
                <w:sz w:val="24"/>
                <w:szCs w:val="24"/>
              </w:rPr>
            </w:pPr>
            <w:r w:rsidRPr="002F6E94">
              <w:rPr>
                <w:rFonts w:ascii="Times New Roman" w:hAnsi="Times New Roman" w:cs="Times New Roman"/>
                <w:sz w:val="24"/>
                <w:szCs w:val="24"/>
              </w:rPr>
              <w:t>-513</w:t>
            </w:r>
          </w:p>
        </w:tc>
        <w:tc>
          <w:tcPr>
            <w:tcW w:w="1558" w:type="dxa"/>
          </w:tcPr>
          <w:p w:rsidR="000D0672" w:rsidRPr="002F6E94" w:rsidRDefault="00CE0159" w:rsidP="000D0672">
            <w:pPr>
              <w:tabs>
                <w:tab w:val="left" w:pos="3450"/>
              </w:tabs>
              <w:ind w:left="0" w:firstLine="0"/>
              <w:rPr>
                <w:rFonts w:ascii="Times New Roman" w:hAnsi="Times New Roman" w:cs="Times New Roman"/>
                <w:sz w:val="24"/>
                <w:szCs w:val="24"/>
              </w:rPr>
            </w:pPr>
            <w:r w:rsidRPr="002F6E94">
              <w:rPr>
                <w:rFonts w:ascii="Times New Roman" w:hAnsi="Times New Roman" w:cs="Times New Roman"/>
                <w:sz w:val="24"/>
                <w:szCs w:val="24"/>
              </w:rPr>
              <w:t>9</w:t>
            </w:r>
            <w:r w:rsidR="00E13D05">
              <w:rPr>
                <w:rFonts w:ascii="Times New Roman" w:hAnsi="Times New Roman" w:cs="Times New Roman"/>
                <w:sz w:val="24"/>
                <w:szCs w:val="24"/>
              </w:rPr>
              <w:t>,</w:t>
            </w:r>
            <w:r w:rsidRPr="002F6E94">
              <w:rPr>
                <w:rFonts w:ascii="Times New Roman" w:hAnsi="Times New Roman" w:cs="Times New Roman"/>
                <w:sz w:val="24"/>
                <w:szCs w:val="24"/>
              </w:rPr>
              <w:t>442</w:t>
            </w:r>
          </w:p>
        </w:tc>
        <w:tc>
          <w:tcPr>
            <w:tcW w:w="1559" w:type="dxa"/>
          </w:tcPr>
          <w:p w:rsidR="000D0672" w:rsidRPr="002F6E94" w:rsidRDefault="00CE0159" w:rsidP="000D0672">
            <w:pPr>
              <w:tabs>
                <w:tab w:val="left" w:pos="3450"/>
              </w:tabs>
              <w:ind w:left="0" w:firstLine="0"/>
              <w:rPr>
                <w:rFonts w:ascii="Times New Roman" w:hAnsi="Times New Roman" w:cs="Times New Roman"/>
                <w:sz w:val="24"/>
                <w:szCs w:val="24"/>
              </w:rPr>
            </w:pPr>
            <w:r w:rsidRPr="002F6E94">
              <w:rPr>
                <w:rFonts w:ascii="Times New Roman" w:hAnsi="Times New Roman" w:cs="Times New Roman"/>
                <w:sz w:val="24"/>
                <w:szCs w:val="24"/>
              </w:rPr>
              <w:t>105</w:t>
            </w:r>
            <w:r w:rsidR="00E13D05">
              <w:rPr>
                <w:rFonts w:ascii="Times New Roman" w:hAnsi="Times New Roman" w:cs="Times New Roman"/>
                <w:sz w:val="24"/>
                <w:szCs w:val="24"/>
              </w:rPr>
              <w:t>,</w:t>
            </w:r>
            <w:r w:rsidRPr="002F6E94">
              <w:rPr>
                <w:rFonts w:ascii="Times New Roman" w:hAnsi="Times New Roman" w:cs="Times New Roman"/>
                <w:sz w:val="24"/>
                <w:szCs w:val="24"/>
              </w:rPr>
              <w:t>000</w:t>
            </w:r>
          </w:p>
        </w:tc>
        <w:tc>
          <w:tcPr>
            <w:tcW w:w="1559" w:type="dxa"/>
          </w:tcPr>
          <w:p w:rsidR="000D0672" w:rsidRPr="002F6E94" w:rsidRDefault="00CE0159" w:rsidP="000D0672">
            <w:pPr>
              <w:tabs>
                <w:tab w:val="left" w:pos="3450"/>
              </w:tabs>
              <w:ind w:left="0" w:firstLine="0"/>
              <w:rPr>
                <w:rFonts w:ascii="Times New Roman" w:hAnsi="Times New Roman" w:cs="Times New Roman"/>
                <w:sz w:val="24"/>
                <w:szCs w:val="24"/>
              </w:rPr>
            </w:pPr>
            <w:r w:rsidRPr="002F6E94">
              <w:rPr>
                <w:rFonts w:ascii="Times New Roman" w:hAnsi="Times New Roman" w:cs="Times New Roman"/>
                <w:sz w:val="24"/>
                <w:szCs w:val="24"/>
              </w:rPr>
              <w:t>1</w:t>
            </w:r>
            <w:r w:rsidR="00E13D05">
              <w:rPr>
                <w:rFonts w:ascii="Times New Roman" w:hAnsi="Times New Roman" w:cs="Times New Roman"/>
                <w:sz w:val="24"/>
                <w:szCs w:val="24"/>
              </w:rPr>
              <w:t>,</w:t>
            </w:r>
            <w:r w:rsidRPr="002F6E94">
              <w:rPr>
                <w:rFonts w:ascii="Times New Roman" w:hAnsi="Times New Roman" w:cs="Times New Roman"/>
                <w:sz w:val="24"/>
                <w:szCs w:val="24"/>
              </w:rPr>
              <w:t>021</w:t>
            </w:r>
          </w:p>
        </w:tc>
      </w:tr>
      <w:tr w:rsidR="006F2B3C" w:rsidTr="000D0672">
        <w:tc>
          <w:tcPr>
            <w:tcW w:w="1558" w:type="dxa"/>
          </w:tcPr>
          <w:p w:rsidR="000D0672" w:rsidRPr="00B07962" w:rsidRDefault="00CE0159" w:rsidP="000D0672">
            <w:pPr>
              <w:tabs>
                <w:tab w:val="left" w:pos="3450"/>
              </w:tabs>
              <w:ind w:left="0" w:firstLine="0"/>
              <w:rPr>
                <w:rFonts w:ascii="Times New Roman" w:hAnsi="Times New Roman" w:cs="Times New Roman"/>
                <w:b/>
                <w:sz w:val="24"/>
                <w:szCs w:val="24"/>
              </w:rPr>
            </w:pPr>
            <w:r w:rsidRPr="00B07962">
              <w:rPr>
                <w:rFonts w:ascii="Times New Roman" w:hAnsi="Times New Roman" w:cs="Times New Roman"/>
                <w:b/>
                <w:sz w:val="24"/>
                <w:szCs w:val="24"/>
              </w:rPr>
              <w:t>2017</w:t>
            </w:r>
          </w:p>
        </w:tc>
        <w:tc>
          <w:tcPr>
            <w:tcW w:w="1558" w:type="dxa"/>
          </w:tcPr>
          <w:p w:rsidR="000D0672" w:rsidRPr="002F6E94" w:rsidRDefault="00CE0159" w:rsidP="000D0672">
            <w:pPr>
              <w:tabs>
                <w:tab w:val="left" w:pos="3450"/>
              </w:tabs>
              <w:ind w:left="0" w:firstLine="0"/>
              <w:rPr>
                <w:rFonts w:ascii="Times New Roman" w:hAnsi="Times New Roman" w:cs="Times New Roman"/>
                <w:sz w:val="24"/>
                <w:szCs w:val="24"/>
              </w:rPr>
            </w:pPr>
            <w:r w:rsidRPr="002F6E94">
              <w:rPr>
                <w:rFonts w:ascii="Times New Roman" w:hAnsi="Times New Roman" w:cs="Times New Roman"/>
                <w:sz w:val="24"/>
                <w:szCs w:val="24"/>
              </w:rPr>
              <w:t>12,547</w:t>
            </w:r>
          </w:p>
        </w:tc>
        <w:tc>
          <w:tcPr>
            <w:tcW w:w="1558" w:type="dxa"/>
          </w:tcPr>
          <w:p w:rsidR="000D0672" w:rsidRPr="00E665D7" w:rsidRDefault="00CE0159" w:rsidP="000D0672">
            <w:pPr>
              <w:tabs>
                <w:tab w:val="left" w:pos="3450"/>
              </w:tabs>
              <w:ind w:left="0" w:firstLine="0"/>
              <w:rPr>
                <w:rFonts w:ascii="Times New Roman" w:hAnsi="Times New Roman" w:cs="Times New Roman"/>
                <w:sz w:val="24"/>
                <w:szCs w:val="24"/>
              </w:rPr>
            </w:pPr>
            <w:r w:rsidRPr="00E665D7">
              <w:rPr>
                <w:rFonts w:ascii="Times New Roman" w:hAnsi="Times New Roman" w:cs="Times New Roman"/>
                <w:sz w:val="24"/>
                <w:szCs w:val="24"/>
              </w:rPr>
              <w:t>1</w:t>
            </w:r>
          </w:p>
          <w:p w:rsidR="004A61DE" w:rsidRPr="002F6E94" w:rsidRDefault="004A61DE" w:rsidP="000D0672">
            <w:pPr>
              <w:tabs>
                <w:tab w:val="left" w:pos="3450"/>
              </w:tabs>
              <w:ind w:left="0" w:firstLine="0"/>
              <w:rPr>
                <w:rFonts w:ascii="Times New Roman" w:hAnsi="Times New Roman" w:cs="Times New Roman"/>
                <w:sz w:val="24"/>
                <w:szCs w:val="24"/>
              </w:rPr>
            </w:pPr>
          </w:p>
        </w:tc>
        <w:tc>
          <w:tcPr>
            <w:tcW w:w="1558" w:type="dxa"/>
          </w:tcPr>
          <w:p w:rsidR="000D0672" w:rsidRPr="002F6E94" w:rsidRDefault="00CE0159" w:rsidP="000D0672">
            <w:pPr>
              <w:tabs>
                <w:tab w:val="left" w:pos="3450"/>
              </w:tabs>
              <w:ind w:left="0" w:firstLine="0"/>
              <w:rPr>
                <w:rFonts w:ascii="Times New Roman" w:hAnsi="Times New Roman" w:cs="Times New Roman"/>
                <w:sz w:val="24"/>
                <w:szCs w:val="24"/>
              </w:rPr>
            </w:pPr>
            <w:r w:rsidRPr="002F6E94">
              <w:rPr>
                <w:rFonts w:ascii="Times New Roman" w:hAnsi="Times New Roman" w:cs="Times New Roman"/>
                <w:sz w:val="24"/>
                <w:szCs w:val="24"/>
              </w:rPr>
              <w:t>9</w:t>
            </w:r>
            <w:r w:rsidR="00E13D05">
              <w:rPr>
                <w:rFonts w:ascii="Times New Roman" w:hAnsi="Times New Roman" w:cs="Times New Roman"/>
                <w:sz w:val="24"/>
                <w:szCs w:val="24"/>
              </w:rPr>
              <w:t>,</w:t>
            </w:r>
            <w:r w:rsidRPr="002F6E94">
              <w:rPr>
                <w:rFonts w:ascii="Times New Roman" w:hAnsi="Times New Roman" w:cs="Times New Roman"/>
                <w:sz w:val="24"/>
                <w:szCs w:val="24"/>
              </w:rPr>
              <w:t>118</w:t>
            </w:r>
          </w:p>
        </w:tc>
        <w:tc>
          <w:tcPr>
            <w:tcW w:w="1559" w:type="dxa"/>
          </w:tcPr>
          <w:p w:rsidR="000D0672" w:rsidRPr="002F6E94" w:rsidRDefault="00CE0159" w:rsidP="000D0672">
            <w:pPr>
              <w:tabs>
                <w:tab w:val="left" w:pos="3450"/>
              </w:tabs>
              <w:ind w:left="0" w:firstLine="0"/>
              <w:rPr>
                <w:rFonts w:ascii="Times New Roman" w:hAnsi="Times New Roman" w:cs="Times New Roman"/>
                <w:sz w:val="24"/>
                <w:szCs w:val="24"/>
              </w:rPr>
            </w:pPr>
            <w:r w:rsidRPr="002F6E94">
              <w:rPr>
                <w:rFonts w:ascii="Times New Roman" w:hAnsi="Times New Roman" w:cs="Times New Roman"/>
                <w:sz w:val="24"/>
                <w:szCs w:val="24"/>
              </w:rPr>
              <w:t>106</w:t>
            </w:r>
            <w:r w:rsidR="00E13D05">
              <w:rPr>
                <w:rFonts w:ascii="Times New Roman" w:hAnsi="Times New Roman" w:cs="Times New Roman"/>
                <w:sz w:val="24"/>
                <w:szCs w:val="24"/>
              </w:rPr>
              <w:t>,</w:t>
            </w:r>
            <w:r w:rsidRPr="002F6E94">
              <w:rPr>
                <w:rFonts w:ascii="Times New Roman" w:hAnsi="Times New Roman" w:cs="Times New Roman"/>
                <w:sz w:val="24"/>
                <w:szCs w:val="24"/>
              </w:rPr>
              <w:t>000</w:t>
            </w:r>
          </w:p>
        </w:tc>
        <w:tc>
          <w:tcPr>
            <w:tcW w:w="1559" w:type="dxa"/>
          </w:tcPr>
          <w:p w:rsidR="000D0672" w:rsidRPr="002F6E94" w:rsidRDefault="00CE0159" w:rsidP="000D0672">
            <w:pPr>
              <w:tabs>
                <w:tab w:val="left" w:pos="3450"/>
              </w:tabs>
              <w:ind w:left="0" w:firstLine="0"/>
              <w:rPr>
                <w:rFonts w:ascii="Times New Roman" w:hAnsi="Times New Roman" w:cs="Times New Roman"/>
                <w:sz w:val="24"/>
                <w:szCs w:val="24"/>
              </w:rPr>
            </w:pPr>
            <w:r w:rsidRPr="002F6E94">
              <w:rPr>
                <w:rFonts w:ascii="Times New Roman" w:hAnsi="Times New Roman" w:cs="Times New Roman"/>
                <w:sz w:val="24"/>
                <w:szCs w:val="24"/>
              </w:rPr>
              <w:t>1</w:t>
            </w:r>
            <w:r w:rsidR="00E13D05">
              <w:rPr>
                <w:rFonts w:ascii="Times New Roman" w:hAnsi="Times New Roman" w:cs="Times New Roman"/>
                <w:sz w:val="24"/>
                <w:szCs w:val="24"/>
              </w:rPr>
              <w:t>,</w:t>
            </w:r>
            <w:r w:rsidRPr="002F6E94">
              <w:rPr>
                <w:rFonts w:ascii="Times New Roman" w:hAnsi="Times New Roman" w:cs="Times New Roman"/>
                <w:sz w:val="24"/>
                <w:szCs w:val="24"/>
              </w:rPr>
              <w:t>013</w:t>
            </w:r>
          </w:p>
        </w:tc>
      </w:tr>
      <w:tr w:rsidR="006F2B3C" w:rsidTr="00C41FB7">
        <w:trPr>
          <w:trHeight w:val="80"/>
        </w:trPr>
        <w:tc>
          <w:tcPr>
            <w:tcW w:w="1558" w:type="dxa"/>
          </w:tcPr>
          <w:p w:rsidR="001C02B5" w:rsidRPr="00B07962" w:rsidRDefault="00CE0159" w:rsidP="000D0672">
            <w:pPr>
              <w:tabs>
                <w:tab w:val="left" w:pos="3450"/>
              </w:tabs>
              <w:ind w:left="0" w:firstLine="0"/>
              <w:rPr>
                <w:rFonts w:ascii="Times New Roman" w:hAnsi="Times New Roman" w:cs="Times New Roman"/>
                <w:b/>
                <w:sz w:val="24"/>
                <w:szCs w:val="24"/>
              </w:rPr>
            </w:pPr>
            <w:r w:rsidRPr="00B07962">
              <w:rPr>
                <w:rFonts w:ascii="Times New Roman" w:hAnsi="Times New Roman" w:cs="Times New Roman"/>
                <w:b/>
                <w:sz w:val="24"/>
                <w:szCs w:val="24"/>
              </w:rPr>
              <w:t>2018</w:t>
            </w:r>
          </w:p>
        </w:tc>
        <w:tc>
          <w:tcPr>
            <w:tcW w:w="1558" w:type="dxa"/>
          </w:tcPr>
          <w:p w:rsidR="001C02B5" w:rsidRPr="00B07962" w:rsidRDefault="00CE0159" w:rsidP="000D0672">
            <w:pPr>
              <w:tabs>
                <w:tab w:val="left" w:pos="3450"/>
              </w:tabs>
              <w:ind w:left="0" w:firstLine="0"/>
              <w:rPr>
                <w:rFonts w:ascii="Times New Roman" w:hAnsi="Times New Roman" w:cs="Times New Roman"/>
                <w:sz w:val="24"/>
                <w:szCs w:val="24"/>
              </w:rPr>
            </w:pPr>
            <w:r w:rsidRPr="00B07962">
              <w:rPr>
                <w:rFonts w:ascii="Times New Roman" w:hAnsi="Times New Roman" w:cs="Times New Roman"/>
                <w:sz w:val="24"/>
                <w:szCs w:val="24"/>
              </w:rPr>
              <w:t>12,505</w:t>
            </w:r>
          </w:p>
        </w:tc>
        <w:tc>
          <w:tcPr>
            <w:tcW w:w="1558" w:type="dxa"/>
          </w:tcPr>
          <w:p w:rsidR="001C02B5" w:rsidRPr="00B07962" w:rsidRDefault="00CE0159" w:rsidP="000D0672">
            <w:pPr>
              <w:tabs>
                <w:tab w:val="left" w:pos="3450"/>
              </w:tabs>
              <w:ind w:left="0" w:firstLine="0"/>
              <w:rPr>
                <w:rFonts w:ascii="Times New Roman" w:hAnsi="Times New Roman" w:cs="Times New Roman"/>
                <w:sz w:val="24"/>
                <w:szCs w:val="24"/>
              </w:rPr>
            </w:pPr>
            <w:r w:rsidRPr="00B07962">
              <w:rPr>
                <w:rFonts w:ascii="Times New Roman" w:hAnsi="Times New Roman" w:cs="Times New Roman"/>
                <w:sz w:val="24"/>
                <w:szCs w:val="24"/>
              </w:rPr>
              <w:t>-116</w:t>
            </w:r>
          </w:p>
        </w:tc>
        <w:tc>
          <w:tcPr>
            <w:tcW w:w="1558" w:type="dxa"/>
          </w:tcPr>
          <w:p w:rsidR="001C02B5" w:rsidRPr="00B07962" w:rsidRDefault="00CE0159" w:rsidP="000D0672">
            <w:pPr>
              <w:tabs>
                <w:tab w:val="left" w:pos="3450"/>
              </w:tabs>
              <w:ind w:left="0" w:firstLine="0"/>
              <w:rPr>
                <w:rFonts w:ascii="Times New Roman" w:hAnsi="Times New Roman" w:cs="Times New Roman"/>
                <w:sz w:val="24"/>
                <w:szCs w:val="24"/>
              </w:rPr>
            </w:pPr>
            <w:r w:rsidRPr="00B07962">
              <w:rPr>
                <w:rFonts w:ascii="Times New Roman" w:hAnsi="Times New Roman" w:cs="Times New Roman"/>
                <w:sz w:val="24"/>
                <w:szCs w:val="24"/>
              </w:rPr>
              <w:t>8413</w:t>
            </w:r>
          </w:p>
        </w:tc>
        <w:tc>
          <w:tcPr>
            <w:tcW w:w="1559" w:type="dxa"/>
          </w:tcPr>
          <w:p w:rsidR="001C02B5" w:rsidRPr="00B07962" w:rsidRDefault="00CE0159" w:rsidP="000D0672">
            <w:pPr>
              <w:tabs>
                <w:tab w:val="left" w:pos="3450"/>
              </w:tabs>
              <w:ind w:left="0" w:firstLine="0"/>
              <w:rPr>
                <w:rFonts w:ascii="Times New Roman" w:hAnsi="Times New Roman" w:cs="Times New Roman"/>
                <w:sz w:val="24"/>
                <w:szCs w:val="24"/>
              </w:rPr>
            </w:pPr>
            <w:r w:rsidRPr="00B07962">
              <w:rPr>
                <w:rFonts w:ascii="Times New Roman" w:hAnsi="Times New Roman" w:cs="Times New Roman"/>
                <w:sz w:val="24"/>
                <w:szCs w:val="24"/>
              </w:rPr>
              <w:t>98000</w:t>
            </w:r>
          </w:p>
        </w:tc>
        <w:tc>
          <w:tcPr>
            <w:tcW w:w="1559" w:type="dxa"/>
          </w:tcPr>
          <w:p w:rsidR="001C02B5" w:rsidRPr="00B07962" w:rsidRDefault="00CE0159" w:rsidP="000D0672">
            <w:pPr>
              <w:tabs>
                <w:tab w:val="left" w:pos="3450"/>
              </w:tabs>
              <w:ind w:left="0" w:firstLine="0"/>
              <w:rPr>
                <w:rFonts w:ascii="Times New Roman" w:hAnsi="Times New Roman" w:cs="Times New Roman"/>
                <w:sz w:val="24"/>
                <w:szCs w:val="24"/>
              </w:rPr>
            </w:pPr>
            <w:r w:rsidRPr="00B07962">
              <w:rPr>
                <w:rFonts w:ascii="Times New Roman" w:hAnsi="Times New Roman" w:cs="Times New Roman"/>
                <w:sz w:val="24"/>
                <w:szCs w:val="24"/>
              </w:rPr>
              <w:t>872</w:t>
            </w:r>
          </w:p>
        </w:tc>
      </w:tr>
    </w:tbl>
    <w:p w:rsidR="000D0672" w:rsidRPr="002F6E94" w:rsidRDefault="000D0672" w:rsidP="000D0672">
      <w:pPr>
        <w:tabs>
          <w:tab w:val="left" w:pos="3450"/>
        </w:tabs>
        <w:ind w:left="0" w:firstLine="0"/>
        <w:rPr>
          <w:rFonts w:ascii="Times New Roman" w:hAnsi="Times New Roman" w:cs="Times New Roman"/>
          <w:b/>
          <w:sz w:val="24"/>
          <w:szCs w:val="24"/>
        </w:rPr>
      </w:pPr>
    </w:p>
    <w:p w:rsidR="000D0672" w:rsidRPr="00182D2C" w:rsidRDefault="00CE0159" w:rsidP="00F31719">
      <w:pPr>
        <w:ind w:left="0" w:firstLine="0"/>
        <w:rPr>
          <w:rFonts w:ascii="Times New Roman" w:hAnsi="Times New Roman" w:cs="Times New Roman"/>
          <w:sz w:val="24"/>
          <w:szCs w:val="24"/>
        </w:rPr>
      </w:pPr>
      <w:r w:rsidRPr="00182D2C">
        <w:rPr>
          <w:rFonts w:ascii="Times New Roman" w:hAnsi="Times New Roman" w:cs="Times New Roman"/>
          <w:sz w:val="24"/>
          <w:szCs w:val="24"/>
        </w:rPr>
        <w:lastRenderedPageBreak/>
        <w:t xml:space="preserve">The table above proves the financial crisis that J.C. Penny has been experiencing in at least the last eight years. </w:t>
      </w:r>
      <w:r w:rsidR="000E6A36" w:rsidRPr="00182D2C">
        <w:rPr>
          <w:rFonts w:ascii="Times New Roman" w:hAnsi="Times New Roman" w:cs="Times New Roman"/>
          <w:sz w:val="24"/>
          <w:szCs w:val="24"/>
        </w:rPr>
        <w:t xml:space="preserve">The revenue and net income have been decreasing since 2010. </w:t>
      </w:r>
      <w:r w:rsidR="00182D2C" w:rsidRPr="00182D2C">
        <w:rPr>
          <w:rFonts w:ascii="Times New Roman" w:hAnsi="Times New Roman" w:cs="Times New Roman"/>
          <w:sz w:val="24"/>
          <w:szCs w:val="24"/>
        </w:rPr>
        <w:t>Similarly</w:t>
      </w:r>
      <w:r w:rsidR="000E6A36" w:rsidRPr="00182D2C">
        <w:rPr>
          <w:rFonts w:ascii="Times New Roman" w:hAnsi="Times New Roman" w:cs="Times New Roman"/>
          <w:sz w:val="24"/>
          <w:szCs w:val="24"/>
        </w:rPr>
        <w:t xml:space="preserve">, the assets and number of employees have been dropping drastically. The company has also closed numerous stores. </w:t>
      </w:r>
      <w:r w:rsidR="00E4351C">
        <w:rPr>
          <w:rFonts w:ascii="Times New Roman" w:hAnsi="Times New Roman" w:cs="Times New Roman"/>
          <w:sz w:val="24"/>
          <w:szCs w:val="24"/>
        </w:rPr>
        <w:t xml:space="preserve">This information shows that the company has been facing financial difficulties, and in May 2020, it filed for bankruptcy. </w:t>
      </w:r>
    </w:p>
    <w:p w:rsidR="00607961" w:rsidRPr="002F6E94" w:rsidRDefault="00CE0159" w:rsidP="007335F4">
      <w:pPr>
        <w:ind w:left="0" w:firstLine="0"/>
        <w:jc w:val="center"/>
        <w:rPr>
          <w:rFonts w:ascii="Times New Roman" w:hAnsi="Times New Roman" w:cs="Times New Roman"/>
          <w:b/>
          <w:sz w:val="24"/>
          <w:szCs w:val="24"/>
        </w:rPr>
      </w:pPr>
      <w:r w:rsidRPr="002F6E94">
        <w:rPr>
          <w:rFonts w:ascii="Times New Roman" w:hAnsi="Times New Roman" w:cs="Times New Roman"/>
          <w:b/>
          <w:sz w:val="24"/>
          <w:szCs w:val="24"/>
        </w:rPr>
        <w:t>Competitive strategies</w:t>
      </w:r>
    </w:p>
    <w:p w:rsidR="002018C0" w:rsidRPr="002F6E94" w:rsidRDefault="00CE0159" w:rsidP="0075767C">
      <w:pPr>
        <w:ind w:left="0" w:firstLine="720"/>
        <w:rPr>
          <w:rFonts w:ascii="Times New Roman" w:hAnsi="Times New Roman" w:cs="Times New Roman"/>
          <w:sz w:val="24"/>
          <w:szCs w:val="24"/>
        </w:rPr>
      </w:pPr>
      <w:r w:rsidRPr="002F6E94">
        <w:rPr>
          <w:rFonts w:ascii="Times New Roman" w:hAnsi="Times New Roman" w:cs="Times New Roman"/>
          <w:sz w:val="24"/>
          <w:szCs w:val="24"/>
        </w:rPr>
        <w:t xml:space="preserve">One of </w:t>
      </w:r>
      <w:proofErr w:type="spellStart"/>
      <w:r w:rsidRPr="002F6E94">
        <w:rPr>
          <w:rFonts w:ascii="Times New Roman" w:hAnsi="Times New Roman" w:cs="Times New Roman"/>
          <w:sz w:val="24"/>
          <w:szCs w:val="24"/>
        </w:rPr>
        <w:t>JCPenny's</w:t>
      </w:r>
      <w:proofErr w:type="spellEnd"/>
      <w:r w:rsidRPr="002F6E94">
        <w:rPr>
          <w:rFonts w:ascii="Times New Roman" w:hAnsi="Times New Roman" w:cs="Times New Roman"/>
          <w:sz w:val="24"/>
          <w:szCs w:val="24"/>
        </w:rPr>
        <w:t xml:space="preserve"> strategies to turn its fortunes around and avoid the imminent closure is by pursuing a merger with another company. One of the possible mergers it could pursue is eBay and Amazon because they are currently doing very well. Other possible solutions would be Kmart, Macy's, and Target, but they are also experiencing a financial decline. </w:t>
      </w:r>
      <w:r w:rsidR="00FC09B7" w:rsidRPr="002F6E94">
        <w:rPr>
          <w:rFonts w:ascii="Times New Roman" w:hAnsi="Times New Roman" w:cs="Times New Roman"/>
          <w:sz w:val="24"/>
          <w:szCs w:val="24"/>
        </w:rPr>
        <w:t xml:space="preserve">With the merger, the company can </w:t>
      </w:r>
      <w:r w:rsidR="001551B7" w:rsidRPr="002F6E94">
        <w:rPr>
          <w:rFonts w:ascii="Times New Roman" w:hAnsi="Times New Roman" w:cs="Times New Roman"/>
          <w:sz w:val="24"/>
          <w:szCs w:val="24"/>
        </w:rPr>
        <w:t>regain its market share. Mergers have been helpful to collapsing companies, a situa</w:t>
      </w:r>
      <w:r w:rsidR="000A3B9B">
        <w:rPr>
          <w:rFonts w:ascii="Times New Roman" w:hAnsi="Times New Roman" w:cs="Times New Roman"/>
          <w:sz w:val="24"/>
          <w:szCs w:val="24"/>
        </w:rPr>
        <w:t>tion in which JCPenny is in now</w:t>
      </w:r>
      <w:r w:rsidR="000A3B9B" w:rsidRPr="000A3B9B">
        <w:rPr>
          <w:rFonts w:ascii="Times New Roman" w:hAnsi="Times New Roman" w:cs="Times New Roman"/>
          <w:sz w:val="24"/>
          <w:szCs w:val="24"/>
        </w:rPr>
        <w:t xml:space="preserve"> </w:t>
      </w:r>
      <w:r w:rsidR="000A3B9B">
        <w:rPr>
          <w:rFonts w:ascii="Times New Roman" w:hAnsi="Times New Roman" w:cs="Times New Roman"/>
          <w:sz w:val="24"/>
          <w:szCs w:val="24"/>
        </w:rPr>
        <w:t xml:space="preserve">(Byron, </w:t>
      </w:r>
      <w:r w:rsidR="000A3B9B" w:rsidRPr="000A3B9B">
        <w:rPr>
          <w:rFonts w:ascii="Times New Roman" w:hAnsi="Times New Roman" w:cs="Times New Roman"/>
          <w:sz w:val="24"/>
          <w:szCs w:val="24"/>
        </w:rPr>
        <w:t xml:space="preserve">2017). </w:t>
      </w:r>
      <w:r w:rsidR="001551B7" w:rsidRPr="002F6E94">
        <w:rPr>
          <w:rFonts w:ascii="Times New Roman" w:hAnsi="Times New Roman" w:cs="Times New Roman"/>
          <w:sz w:val="24"/>
          <w:szCs w:val="24"/>
        </w:rPr>
        <w:t xml:space="preserve"> </w:t>
      </w:r>
    </w:p>
    <w:p w:rsidR="0005137D" w:rsidRDefault="00CE0159" w:rsidP="0075767C">
      <w:pPr>
        <w:ind w:left="0" w:firstLine="720"/>
        <w:rPr>
          <w:rFonts w:ascii="Times New Roman" w:hAnsi="Times New Roman" w:cs="Times New Roman"/>
          <w:sz w:val="24"/>
          <w:szCs w:val="24"/>
        </w:rPr>
      </w:pPr>
      <w:r w:rsidRPr="002F6E94">
        <w:rPr>
          <w:rFonts w:ascii="Times New Roman" w:hAnsi="Times New Roman" w:cs="Times New Roman"/>
          <w:sz w:val="24"/>
          <w:szCs w:val="24"/>
        </w:rPr>
        <w:t>Another strategy that the company can use to revert its misfortunes is by embracing and expanding its social media</w:t>
      </w:r>
      <w:r w:rsidR="000B5EF4" w:rsidRPr="002F6E94">
        <w:rPr>
          <w:rFonts w:ascii="Times New Roman" w:hAnsi="Times New Roman" w:cs="Times New Roman"/>
          <w:sz w:val="24"/>
          <w:szCs w:val="24"/>
        </w:rPr>
        <w:t xml:space="preserve"> platforms</w:t>
      </w:r>
      <w:r w:rsidRPr="002F6E94">
        <w:rPr>
          <w:rFonts w:ascii="Times New Roman" w:hAnsi="Times New Roman" w:cs="Times New Roman"/>
          <w:sz w:val="24"/>
          <w:szCs w:val="24"/>
        </w:rPr>
        <w:t xml:space="preserve">. </w:t>
      </w:r>
      <w:r w:rsidR="008653BF">
        <w:rPr>
          <w:rFonts w:ascii="Times New Roman" w:hAnsi="Times New Roman" w:cs="Times New Roman"/>
          <w:sz w:val="24"/>
          <w:szCs w:val="24"/>
        </w:rPr>
        <w:t xml:space="preserve">According to </w:t>
      </w:r>
      <w:r w:rsidR="008653BF" w:rsidRPr="008653BF">
        <w:rPr>
          <w:rFonts w:ascii="Times New Roman" w:hAnsi="Times New Roman" w:cs="Times New Roman"/>
          <w:sz w:val="24"/>
          <w:szCs w:val="24"/>
        </w:rPr>
        <w:t>Tonya (2017)</w:t>
      </w:r>
      <w:r w:rsidR="008653BF">
        <w:rPr>
          <w:rFonts w:ascii="Times New Roman" w:hAnsi="Times New Roman" w:cs="Times New Roman"/>
          <w:sz w:val="24"/>
          <w:szCs w:val="24"/>
        </w:rPr>
        <w:t>, s</w:t>
      </w:r>
      <w:r w:rsidRPr="002F6E94">
        <w:rPr>
          <w:rFonts w:ascii="Times New Roman" w:hAnsi="Times New Roman" w:cs="Times New Roman"/>
          <w:sz w:val="24"/>
          <w:szCs w:val="24"/>
        </w:rPr>
        <w:t xml:space="preserve">ocial media marketing has become a common strategy to many companies, and JCPenny should embrace it. Nowadays, companies are using social media platforms such as Facebook, Twitter, LinkedIn, and Instagram to market their products. </w:t>
      </w:r>
      <w:r w:rsidR="00145A41">
        <w:rPr>
          <w:rFonts w:ascii="Times New Roman" w:hAnsi="Times New Roman" w:cs="Times New Roman"/>
          <w:sz w:val="24"/>
          <w:szCs w:val="24"/>
        </w:rPr>
        <w:t>Tonya (2017) suggests that t</w:t>
      </w:r>
      <w:r w:rsidR="00003D50" w:rsidRPr="002F6E94">
        <w:rPr>
          <w:rFonts w:ascii="Times New Roman" w:hAnsi="Times New Roman" w:cs="Times New Roman"/>
          <w:sz w:val="24"/>
          <w:szCs w:val="24"/>
        </w:rPr>
        <w:t xml:space="preserve">he </w:t>
      </w:r>
      <w:r w:rsidR="00681F3C">
        <w:rPr>
          <w:rFonts w:ascii="Times New Roman" w:hAnsi="Times New Roman" w:cs="Times New Roman"/>
          <w:sz w:val="24"/>
          <w:szCs w:val="24"/>
        </w:rPr>
        <w:t>company should learn</w:t>
      </w:r>
      <w:r w:rsidR="00003D50" w:rsidRPr="002F6E94">
        <w:rPr>
          <w:rFonts w:ascii="Times New Roman" w:hAnsi="Times New Roman" w:cs="Times New Roman"/>
          <w:sz w:val="24"/>
          <w:szCs w:val="24"/>
        </w:rPr>
        <w:t xml:space="preserve"> from Amazon, which is now the biggest online shopping company. J</w:t>
      </w:r>
      <w:r w:rsidR="00A950C9">
        <w:rPr>
          <w:rFonts w:ascii="Times New Roman" w:hAnsi="Times New Roman" w:cs="Times New Roman"/>
          <w:sz w:val="24"/>
          <w:szCs w:val="24"/>
        </w:rPr>
        <w:t>.</w:t>
      </w:r>
      <w:r w:rsidR="00003D50" w:rsidRPr="002F6E94">
        <w:rPr>
          <w:rFonts w:ascii="Times New Roman" w:hAnsi="Times New Roman" w:cs="Times New Roman"/>
          <w:sz w:val="24"/>
          <w:szCs w:val="24"/>
        </w:rPr>
        <w:t>C</w:t>
      </w:r>
      <w:r w:rsidR="00A950C9">
        <w:rPr>
          <w:rFonts w:ascii="Times New Roman" w:hAnsi="Times New Roman" w:cs="Times New Roman"/>
          <w:sz w:val="24"/>
          <w:szCs w:val="24"/>
        </w:rPr>
        <w:t xml:space="preserve">. </w:t>
      </w:r>
      <w:r w:rsidR="00003D50" w:rsidRPr="002F6E94">
        <w:rPr>
          <w:rFonts w:ascii="Times New Roman" w:hAnsi="Times New Roman" w:cs="Times New Roman"/>
          <w:sz w:val="24"/>
          <w:szCs w:val="24"/>
        </w:rPr>
        <w:t>Penny can use social media platforms for advertising its products and allow its customers to shop online. Social media also helps connect different age groups and genders. In a world where Millennials make the biggest portion of the population</w:t>
      </w:r>
      <w:r w:rsidR="00BC2D94" w:rsidRPr="002F6E94">
        <w:rPr>
          <w:rFonts w:ascii="Times New Roman" w:hAnsi="Times New Roman" w:cs="Times New Roman"/>
          <w:sz w:val="24"/>
          <w:szCs w:val="24"/>
        </w:rPr>
        <w:t>, social media marketing provides the century's best marketing strategy</w:t>
      </w:r>
      <w:r w:rsidR="00ED121A">
        <w:rPr>
          <w:rFonts w:ascii="Times New Roman" w:hAnsi="Times New Roman" w:cs="Times New Roman"/>
          <w:sz w:val="24"/>
          <w:szCs w:val="24"/>
        </w:rPr>
        <w:t xml:space="preserve">. With the help of younger internet-savvy employees, Penny can identify the trending topics on the social media platforms. For example, using Twitter, the employees can create a hashtag for the goods to be </w:t>
      </w:r>
      <w:r w:rsidR="00ED121A">
        <w:rPr>
          <w:rFonts w:ascii="Times New Roman" w:hAnsi="Times New Roman" w:cs="Times New Roman"/>
          <w:sz w:val="24"/>
          <w:szCs w:val="24"/>
        </w:rPr>
        <w:lastRenderedPageBreak/>
        <w:t xml:space="preserve">advertised that can go viral easily and create awareness of the product. </w:t>
      </w:r>
      <w:r w:rsidR="005D4B92" w:rsidRPr="002F6E94">
        <w:rPr>
          <w:rFonts w:ascii="Times New Roman" w:hAnsi="Times New Roman" w:cs="Times New Roman"/>
          <w:sz w:val="24"/>
          <w:szCs w:val="24"/>
        </w:rPr>
        <w:t>The company can use social media platforms to learn its strengths and weaknesses, hits and misses.</w:t>
      </w:r>
      <w:r w:rsidR="00D837BD" w:rsidRPr="002F6E94">
        <w:rPr>
          <w:rFonts w:ascii="Times New Roman" w:hAnsi="Times New Roman" w:cs="Times New Roman"/>
          <w:sz w:val="24"/>
          <w:szCs w:val="24"/>
        </w:rPr>
        <w:t xml:space="preserve"> A lot of information can be gathered from the platforms. </w:t>
      </w:r>
      <w:r w:rsidR="005D4B92" w:rsidRPr="002F6E94">
        <w:rPr>
          <w:rFonts w:ascii="Times New Roman" w:hAnsi="Times New Roman" w:cs="Times New Roman"/>
          <w:sz w:val="24"/>
          <w:szCs w:val="24"/>
        </w:rPr>
        <w:t xml:space="preserve"> By looking at the comments section, the company can know what the customers need. The company can also understand the needs of the customers so that it can fully satisfy those needs. </w:t>
      </w:r>
      <w:r w:rsidR="00D837BD" w:rsidRPr="002F6E94">
        <w:rPr>
          <w:rFonts w:ascii="Times New Roman" w:hAnsi="Times New Roman" w:cs="Times New Roman"/>
          <w:sz w:val="24"/>
          <w:szCs w:val="24"/>
        </w:rPr>
        <w:t xml:space="preserve">The trending issues in the market can also be gotten from the comments section. The company can also learn what its competitors are doing right so that it can replicate it. </w:t>
      </w:r>
      <w:r w:rsidR="006374C6" w:rsidRPr="002F6E94">
        <w:rPr>
          <w:rFonts w:ascii="Times New Roman" w:hAnsi="Times New Roman" w:cs="Times New Roman"/>
          <w:sz w:val="24"/>
          <w:szCs w:val="24"/>
        </w:rPr>
        <w:t>The criticism from the followers and customers can also make the company improve its services and come back to the market stronger.</w:t>
      </w:r>
      <w:r w:rsidR="006B113F" w:rsidRPr="002F6E94">
        <w:rPr>
          <w:rFonts w:ascii="Times New Roman" w:hAnsi="Times New Roman" w:cs="Times New Roman"/>
          <w:sz w:val="24"/>
          <w:szCs w:val="24"/>
        </w:rPr>
        <w:t xml:space="preserve"> </w:t>
      </w:r>
      <w:r w:rsidR="00C23237" w:rsidRPr="002F6E94">
        <w:rPr>
          <w:rFonts w:ascii="Times New Roman" w:hAnsi="Times New Roman" w:cs="Times New Roman"/>
          <w:sz w:val="24"/>
          <w:szCs w:val="24"/>
        </w:rPr>
        <w:t xml:space="preserve">E-commerce and telemarketing go hand in hand with social media marketing. The company should </w:t>
      </w:r>
      <w:r w:rsidRPr="002F6E94">
        <w:rPr>
          <w:rFonts w:ascii="Times New Roman" w:hAnsi="Times New Roman" w:cs="Times New Roman"/>
          <w:sz w:val="24"/>
          <w:szCs w:val="24"/>
        </w:rPr>
        <w:t>consider using</w:t>
      </w:r>
      <w:r w:rsidR="00C23237" w:rsidRPr="002F6E94">
        <w:rPr>
          <w:rFonts w:ascii="Times New Roman" w:hAnsi="Times New Roman" w:cs="Times New Roman"/>
          <w:sz w:val="24"/>
          <w:szCs w:val="24"/>
        </w:rPr>
        <w:t xml:space="preserve"> these strategies to revive its operations. </w:t>
      </w:r>
      <w:r w:rsidRPr="002F6E94">
        <w:rPr>
          <w:rFonts w:ascii="Times New Roman" w:hAnsi="Times New Roman" w:cs="Times New Roman"/>
          <w:sz w:val="24"/>
          <w:szCs w:val="24"/>
        </w:rPr>
        <w:t>History seems to favor e-commerce for the company. The company's e-commerce storefront hit the one billion dollar mark in 2005</w:t>
      </w:r>
      <w:r w:rsidR="00B077C5" w:rsidRPr="00B077C5">
        <w:rPr>
          <w:rFonts w:ascii="Times New Roman" w:hAnsi="Times New Roman" w:cs="Times New Roman"/>
          <w:sz w:val="24"/>
          <w:szCs w:val="24"/>
        </w:rPr>
        <w:t xml:space="preserve"> </w:t>
      </w:r>
      <w:r w:rsidR="00B077C5">
        <w:rPr>
          <w:rFonts w:ascii="Times New Roman" w:hAnsi="Times New Roman" w:cs="Times New Roman"/>
          <w:sz w:val="24"/>
          <w:szCs w:val="24"/>
        </w:rPr>
        <w:t>(Byron, 2017)</w:t>
      </w:r>
      <w:r w:rsidRPr="00B077C5">
        <w:rPr>
          <w:rFonts w:ascii="Times New Roman" w:hAnsi="Times New Roman" w:cs="Times New Roman"/>
          <w:sz w:val="24"/>
          <w:szCs w:val="24"/>
        </w:rPr>
        <w:t>.</w:t>
      </w:r>
      <w:r w:rsidRPr="002F6E94">
        <w:rPr>
          <w:rFonts w:ascii="Times New Roman" w:hAnsi="Times New Roman" w:cs="Times New Roman"/>
          <w:sz w:val="24"/>
          <w:szCs w:val="24"/>
        </w:rPr>
        <w:t xml:space="preserve"> </w:t>
      </w:r>
    </w:p>
    <w:p w:rsidR="00DF5E1F" w:rsidRPr="00A61942" w:rsidRDefault="00A61942" w:rsidP="003E3B37">
      <w:pPr>
        <w:ind w:left="0" w:firstLine="720"/>
        <w:rPr>
          <w:rFonts w:ascii="Times New Roman" w:hAnsi="Times New Roman" w:cs="Times New Roman"/>
          <w:sz w:val="24"/>
          <w:szCs w:val="24"/>
        </w:rPr>
      </w:pPr>
      <w:r>
        <w:rPr>
          <w:rFonts w:ascii="Times New Roman" w:hAnsi="Times New Roman" w:cs="Times New Roman"/>
          <w:sz w:val="24"/>
          <w:szCs w:val="24"/>
        </w:rPr>
        <w:t xml:space="preserve">Another way J.C. Penny can gain strategic and financial positioning is by lowering the prices of its items. Lowering prices is one of the strategies of attracting customers. However, this applies if the quality of the product is not compromised. Penny can apply this strategy to fend off its competitors and come back to the market. </w:t>
      </w:r>
      <w:r w:rsidR="00595223" w:rsidRPr="00A61942">
        <w:rPr>
          <w:rFonts w:ascii="Times New Roman" w:hAnsi="Times New Roman" w:cs="Times New Roman"/>
          <w:sz w:val="24"/>
          <w:szCs w:val="24"/>
        </w:rPr>
        <w:t xml:space="preserve">Although such measures may be difficult to implement </w:t>
      </w:r>
      <w:r w:rsidR="00CE0159" w:rsidRPr="00A61942">
        <w:rPr>
          <w:rFonts w:ascii="Times New Roman" w:hAnsi="Times New Roman" w:cs="Times New Roman"/>
          <w:sz w:val="24"/>
          <w:szCs w:val="24"/>
        </w:rPr>
        <w:t>due</w:t>
      </w:r>
      <w:r w:rsidR="00595223" w:rsidRPr="00A61942">
        <w:rPr>
          <w:rFonts w:ascii="Times New Roman" w:hAnsi="Times New Roman" w:cs="Times New Roman"/>
          <w:sz w:val="24"/>
          <w:szCs w:val="24"/>
        </w:rPr>
        <w:t xml:space="preserve"> to different partnerships that dictate the price of </w:t>
      </w:r>
      <w:r w:rsidR="00CE0159" w:rsidRPr="00A61942">
        <w:rPr>
          <w:rFonts w:ascii="Times New Roman" w:hAnsi="Times New Roman" w:cs="Times New Roman"/>
          <w:sz w:val="24"/>
          <w:szCs w:val="24"/>
        </w:rPr>
        <w:t>items</w:t>
      </w:r>
      <w:r w:rsidR="00595223" w:rsidRPr="00A61942">
        <w:rPr>
          <w:rFonts w:ascii="Times New Roman" w:hAnsi="Times New Roman" w:cs="Times New Roman"/>
          <w:sz w:val="24"/>
          <w:szCs w:val="24"/>
        </w:rPr>
        <w:t>,</w:t>
      </w:r>
      <w:r w:rsidR="00CE0159" w:rsidRPr="00A61942">
        <w:rPr>
          <w:rFonts w:ascii="Times New Roman" w:hAnsi="Times New Roman" w:cs="Times New Roman"/>
          <w:sz w:val="24"/>
          <w:szCs w:val="24"/>
        </w:rPr>
        <w:t xml:space="preserve"> </w:t>
      </w:r>
      <w:r w:rsidR="00982A37">
        <w:rPr>
          <w:rFonts w:ascii="Times New Roman" w:hAnsi="Times New Roman" w:cs="Times New Roman"/>
          <w:sz w:val="24"/>
          <w:szCs w:val="24"/>
        </w:rPr>
        <w:t xml:space="preserve">it might be the only option to go by given the bad conditions that the company is in right now. </w:t>
      </w:r>
    </w:p>
    <w:p w:rsidR="00F177A6" w:rsidRPr="002F6E94" w:rsidRDefault="00CE0159" w:rsidP="00F31719">
      <w:pPr>
        <w:jc w:val="center"/>
        <w:rPr>
          <w:rFonts w:ascii="Times New Roman" w:hAnsi="Times New Roman" w:cs="Times New Roman"/>
          <w:b/>
          <w:sz w:val="24"/>
          <w:szCs w:val="24"/>
        </w:rPr>
      </w:pPr>
      <w:r w:rsidRPr="002F6E94">
        <w:rPr>
          <w:rFonts w:ascii="Times New Roman" w:hAnsi="Times New Roman" w:cs="Times New Roman"/>
          <w:b/>
          <w:sz w:val="24"/>
          <w:szCs w:val="24"/>
        </w:rPr>
        <w:t>Plan to implement the strategies</w:t>
      </w:r>
    </w:p>
    <w:p w:rsidR="00F177A6" w:rsidRDefault="00CE0159" w:rsidP="00F31719">
      <w:pPr>
        <w:ind w:left="0" w:firstLine="720"/>
        <w:rPr>
          <w:rFonts w:ascii="Times New Roman" w:hAnsi="Times New Roman" w:cs="Times New Roman"/>
          <w:sz w:val="24"/>
          <w:szCs w:val="24"/>
        </w:rPr>
      </w:pPr>
      <w:r w:rsidRPr="002F6E94">
        <w:rPr>
          <w:rFonts w:ascii="Times New Roman" w:hAnsi="Times New Roman" w:cs="Times New Roman"/>
          <w:sz w:val="24"/>
          <w:szCs w:val="24"/>
        </w:rPr>
        <w:t xml:space="preserve">The best strategy to implement would be implementing the social media aspect. Compared to other methods, embracing social media in marketing would turn the situation of J.C. Penny around. Getting exposure on social media will make the company attract new customers across the globe. The merger option is the least applicable. Making a merger can be quite difficult because the other partner may not be willing to enter the merger. Considering that the other similar </w:t>
      </w:r>
      <w:r w:rsidRPr="002F6E94">
        <w:rPr>
          <w:rFonts w:ascii="Times New Roman" w:hAnsi="Times New Roman" w:cs="Times New Roman"/>
          <w:sz w:val="24"/>
          <w:szCs w:val="24"/>
        </w:rPr>
        <w:lastRenderedPageBreak/>
        <w:t xml:space="preserve">companies like Macy's, Target, and Gap are also experiencing financial problems, </w:t>
      </w:r>
      <w:r w:rsidR="006A1017" w:rsidRPr="002F6E94">
        <w:rPr>
          <w:rFonts w:ascii="Times New Roman" w:hAnsi="Times New Roman" w:cs="Times New Roman"/>
          <w:sz w:val="24"/>
          <w:szCs w:val="24"/>
        </w:rPr>
        <w:t xml:space="preserve">it can be difficult to partner to a merger. The other alternative is Amazon, which is doing very well, which means it is equally difficult to secure a merger. </w:t>
      </w:r>
      <w:r w:rsidR="00FF3EFD" w:rsidRPr="002F6E94">
        <w:rPr>
          <w:rFonts w:ascii="Times New Roman" w:hAnsi="Times New Roman" w:cs="Times New Roman"/>
          <w:sz w:val="24"/>
          <w:szCs w:val="24"/>
        </w:rPr>
        <w:t xml:space="preserve">Reducing the prices of the commodities is a considerable option. However, reducing the pricing might put the company in further losses since customers will shift to cheap alternative products. </w:t>
      </w:r>
      <w:r w:rsidR="000C4695" w:rsidRPr="002F6E94">
        <w:rPr>
          <w:rFonts w:ascii="Times New Roman" w:hAnsi="Times New Roman" w:cs="Times New Roman"/>
          <w:sz w:val="24"/>
          <w:szCs w:val="24"/>
        </w:rPr>
        <w:t xml:space="preserve">Lowering the price of products is a strategy mainly used by businesses seeking to enter the market, but the strategy cannot be replicated to a dying company. </w:t>
      </w:r>
      <w:r w:rsidR="00937D40" w:rsidRPr="002F6E94">
        <w:rPr>
          <w:rFonts w:ascii="Times New Roman" w:hAnsi="Times New Roman" w:cs="Times New Roman"/>
          <w:sz w:val="24"/>
          <w:szCs w:val="24"/>
        </w:rPr>
        <w:t xml:space="preserve">The company is bound to make more losses. </w:t>
      </w:r>
      <w:r w:rsidR="007C0EE1" w:rsidRPr="002F6E94">
        <w:rPr>
          <w:rFonts w:ascii="Times New Roman" w:hAnsi="Times New Roman" w:cs="Times New Roman"/>
          <w:sz w:val="24"/>
          <w:szCs w:val="24"/>
        </w:rPr>
        <w:t xml:space="preserve">This leaves social media marketing as the best option to implement. Since the company is already popular with most people, J.C. Penny can follow trends and make jokes on current events to engage on the internet. This move would salvage this general merchandise company from its imminent death. </w:t>
      </w:r>
    </w:p>
    <w:p w:rsidR="009B42C7" w:rsidRDefault="00CE0159" w:rsidP="0071159D">
      <w:pPr>
        <w:ind w:left="0" w:firstLine="720"/>
        <w:rPr>
          <w:rFonts w:ascii="Times New Roman" w:hAnsi="Times New Roman" w:cs="Times New Roman"/>
          <w:sz w:val="24"/>
          <w:szCs w:val="24"/>
        </w:rPr>
      </w:pPr>
      <w:r>
        <w:rPr>
          <w:rFonts w:ascii="Times New Roman" w:hAnsi="Times New Roman" w:cs="Times New Roman"/>
          <w:sz w:val="24"/>
          <w:szCs w:val="24"/>
        </w:rPr>
        <w:t>I believe that despite the seemingly inevitable death of J.C. Penny if this strategy is applied effectively</w:t>
      </w:r>
      <w:r w:rsidR="0071159D">
        <w:rPr>
          <w:rFonts w:ascii="Times New Roman" w:hAnsi="Times New Roman" w:cs="Times New Roman"/>
          <w:sz w:val="24"/>
          <w:szCs w:val="24"/>
        </w:rPr>
        <w:t>,</w:t>
      </w:r>
      <w:r>
        <w:rPr>
          <w:rFonts w:ascii="Times New Roman" w:hAnsi="Times New Roman" w:cs="Times New Roman"/>
          <w:sz w:val="24"/>
          <w:szCs w:val="24"/>
        </w:rPr>
        <w:t xml:space="preserve"> the company will bounce back and return to its profit-making </w:t>
      </w:r>
      <w:r w:rsidR="008A5EFA">
        <w:rPr>
          <w:rFonts w:ascii="Times New Roman" w:hAnsi="Times New Roman" w:cs="Times New Roman"/>
          <w:sz w:val="24"/>
          <w:szCs w:val="24"/>
        </w:rPr>
        <w:t>ways. Despite the company’s financial woes, it is not la</w:t>
      </w:r>
      <w:r w:rsidR="00633113">
        <w:rPr>
          <w:rFonts w:ascii="Times New Roman" w:hAnsi="Times New Roman" w:cs="Times New Roman"/>
          <w:sz w:val="24"/>
          <w:szCs w:val="24"/>
        </w:rPr>
        <w:t>te to salvage the situation. Penny</w:t>
      </w:r>
      <w:r w:rsidR="008A5EFA">
        <w:rPr>
          <w:rFonts w:ascii="Times New Roman" w:hAnsi="Times New Roman" w:cs="Times New Roman"/>
          <w:sz w:val="24"/>
          <w:szCs w:val="24"/>
        </w:rPr>
        <w:t xml:space="preserve"> can still reinvent itself. </w:t>
      </w:r>
      <w:r w:rsidR="00633113">
        <w:rPr>
          <w:rFonts w:ascii="Times New Roman" w:hAnsi="Times New Roman" w:cs="Times New Roman"/>
          <w:sz w:val="24"/>
          <w:szCs w:val="24"/>
        </w:rPr>
        <w:t>The company</w:t>
      </w:r>
      <w:r w:rsidR="00633113" w:rsidRPr="00633113">
        <w:rPr>
          <w:rFonts w:ascii="Times New Roman" w:hAnsi="Times New Roman" w:cs="Times New Roman"/>
          <w:sz w:val="24"/>
          <w:szCs w:val="24"/>
        </w:rPr>
        <w:t xml:space="preserve"> does not have a major debt repayment due until 2023, </w:t>
      </w:r>
      <w:r w:rsidR="00633113">
        <w:rPr>
          <w:rFonts w:ascii="Times New Roman" w:hAnsi="Times New Roman" w:cs="Times New Roman"/>
          <w:sz w:val="24"/>
          <w:szCs w:val="24"/>
        </w:rPr>
        <w:t>thus, it is too early to call it quits</w:t>
      </w:r>
      <w:r w:rsidR="00727A6A">
        <w:rPr>
          <w:rFonts w:ascii="Times New Roman" w:hAnsi="Times New Roman" w:cs="Times New Roman"/>
          <w:sz w:val="24"/>
          <w:szCs w:val="24"/>
        </w:rPr>
        <w:t xml:space="preserve"> (Sun, 2020)</w:t>
      </w:r>
      <w:r w:rsidR="00633113">
        <w:rPr>
          <w:rFonts w:ascii="Times New Roman" w:hAnsi="Times New Roman" w:cs="Times New Roman"/>
          <w:sz w:val="24"/>
          <w:szCs w:val="24"/>
        </w:rPr>
        <w:t xml:space="preserve">. </w:t>
      </w:r>
      <w:r w:rsidR="0092217A">
        <w:rPr>
          <w:rFonts w:ascii="Times New Roman" w:hAnsi="Times New Roman" w:cs="Times New Roman"/>
          <w:sz w:val="24"/>
          <w:szCs w:val="24"/>
        </w:rPr>
        <w:t xml:space="preserve">It is still possible to turn things around. </w:t>
      </w:r>
    </w:p>
    <w:p w:rsidR="00633113" w:rsidRDefault="00633113" w:rsidP="00A950C9">
      <w:pPr>
        <w:jc w:val="center"/>
        <w:rPr>
          <w:rFonts w:ascii="Times New Roman" w:hAnsi="Times New Roman" w:cs="Times New Roman"/>
          <w:b/>
          <w:sz w:val="24"/>
          <w:szCs w:val="24"/>
        </w:rPr>
      </w:pPr>
    </w:p>
    <w:p w:rsidR="00633113" w:rsidRDefault="00633113" w:rsidP="00A950C9">
      <w:pPr>
        <w:jc w:val="center"/>
        <w:rPr>
          <w:rFonts w:ascii="Times New Roman" w:hAnsi="Times New Roman" w:cs="Times New Roman"/>
          <w:b/>
          <w:sz w:val="24"/>
          <w:szCs w:val="24"/>
        </w:rPr>
      </w:pPr>
    </w:p>
    <w:p w:rsidR="00A61942" w:rsidRDefault="00A61942" w:rsidP="00A950C9">
      <w:pPr>
        <w:jc w:val="center"/>
        <w:rPr>
          <w:rFonts w:ascii="Times New Roman" w:hAnsi="Times New Roman" w:cs="Times New Roman"/>
          <w:b/>
          <w:sz w:val="24"/>
          <w:szCs w:val="24"/>
        </w:rPr>
      </w:pPr>
    </w:p>
    <w:p w:rsidR="00A61942" w:rsidRDefault="00A61942" w:rsidP="00A950C9">
      <w:pPr>
        <w:jc w:val="center"/>
        <w:rPr>
          <w:rFonts w:ascii="Times New Roman" w:hAnsi="Times New Roman" w:cs="Times New Roman"/>
          <w:b/>
          <w:sz w:val="24"/>
          <w:szCs w:val="24"/>
        </w:rPr>
      </w:pPr>
    </w:p>
    <w:p w:rsidR="00A61942" w:rsidRDefault="00A61942" w:rsidP="00A950C9">
      <w:pPr>
        <w:jc w:val="center"/>
        <w:rPr>
          <w:rFonts w:ascii="Times New Roman" w:hAnsi="Times New Roman" w:cs="Times New Roman"/>
          <w:b/>
          <w:sz w:val="24"/>
          <w:szCs w:val="24"/>
        </w:rPr>
      </w:pPr>
    </w:p>
    <w:p w:rsidR="003E3B37" w:rsidRDefault="003E3B37" w:rsidP="00A950C9">
      <w:pPr>
        <w:jc w:val="center"/>
        <w:rPr>
          <w:rFonts w:ascii="Times New Roman" w:hAnsi="Times New Roman" w:cs="Times New Roman"/>
          <w:b/>
          <w:sz w:val="24"/>
          <w:szCs w:val="24"/>
        </w:rPr>
      </w:pPr>
    </w:p>
    <w:p w:rsidR="00A950C9" w:rsidRPr="00A950C9" w:rsidRDefault="00CE0159" w:rsidP="00A950C9">
      <w:pPr>
        <w:jc w:val="center"/>
        <w:rPr>
          <w:rFonts w:ascii="Times New Roman" w:hAnsi="Times New Roman" w:cs="Times New Roman"/>
          <w:b/>
          <w:sz w:val="24"/>
          <w:szCs w:val="24"/>
        </w:rPr>
      </w:pPr>
      <w:r w:rsidRPr="00A950C9">
        <w:rPr>
          <w:rFonts w:ascii="Times New Roman" w:hAnsi="Times New Roman" w:cs="Times New Roman"/>
          <w:b/>
          <w:sz w:val="24"/>
          <w:szCs w:val="24"/>
        </w:rPr>
        <w:lastRenderedPageBreak/>
        <w:t>References</w:t>
      </w:r>
    </w:p>
    <w:p w:rsidR="00A950C9" w:rsidRDefault="00CE0159" w:rsidP="009B42C7">
      <w:pPr>
        <w:rPr>
          <w:rFonts w:ascii="Times New Roman" w:hAnsi="Times New Roman" w:cs="Times New Roman"/>
          <w:sz w:val="24"/>
          <w:szCs w:val="24"/>
        </w:rPr>
      </w:pPr>
      <w:r w:rsidRPr="003179AD">
        <w:rPr>
          <w:rFonts w:ascii="Times New Roman" w:hAnsi="Times New Roman" w:cs="Times New Roman"/>
          <w:sz w:val="24"/>
          <w:szCs w:val="24"/>
        </w:rPr>
        <w:t>Byron, E. (2017). America's retailers have a new target customer: the 26-year-old millennial. Wall Street Journal. Retrieved in, 18.</w:t>
      </w:r>
    </w:p>
    <w:p w:rsidR="00A950C9" w:rsidRDefault="00CE0159" w:rsidP="009B42C7">
      <w:pPr>
        <w:rPr>
          <w:rFonts w:ascii="Times New Roman" w:hAnsi="Times New Roman" w:cs="Times New Roman"/>
          <w:sz w:val="24"/>
          <w:szCs w:val="24"/>
        </w:rPr>
      </w:pPr>
      <w:r w:rsidRPr="00C861B3">
        <w:rPr>
          <w:rFonts w:ascii="Times New Roman" w:hAnsi="Times New Roman" w:cs="Times New Roman"/>
          <w:sz w:val="24"/>
          <w:szCs w:val="24"/>
        </w:rPr>
        <w:t>Holst, M., &amp; Hansen, S. (2017). Competing for Survival: A Turnaround of Department Store JC Penney.</w:t>
      </w:r>
    </w:p>
    <w:p w:rsidR="00A950C9" w:rsidRDefault="00CE0159" w:rsidP="009B42C7">
      <w:pPr>
        <w:rPr>
          <w:rFonts w:ascii="Times New Roman" w:hAnsi="Times New Roman" w:cs="Times New Roman"/>
          <w:sz w:val="24"/>
          <w:szCs w:val="24"/>
        </w:rPr>
      </w:pPr>
      <w:r w:rsidRPr="003179AD">
        <w:rPr>
          <w:rFonts w:ascii="Times New Roman" w:hAnsi="Times New Roman" w:cs="Times New Roman"/>
          <w:sz w:val="24"/>
          <w:szCs w:val="24"/>
        </w:rPr>
        <w:t>OFEK, E., STEWART, K. S., &amp; SNIVELY, C. (2016). JCPenney: Back in Business.</w:t>
      </w:r>
    </w:p>
    <w:p w:rsidR="00A950C9" w:rsidRDefault="00CE0159" w:rsidP="00DB7991">
      <w:pPr>
        <w:ind w:left="0" w:firstLine="0"/>
        <w:rPr>
          <w:rFonts w:ascii="Times New Roman" w:hAnsi="Times New Roman" w:cs="Times New Roman"/>
          <w:sz w:val="24"/>
          <w:szCs w:val="24"/>
        </w:rPr>
      </w:pPr>
      <w:r w:rsidRPr="00C861B3">
        <w:rPr>
          <w:rFonts w:ascii="Times New Roman" w:hAnsi="Times New Roman" w:cs="Times New Roman"/>
          <w:sz w:val="24"/>
          <w:szCs w:val="24"/>
        </w:rPr>
        <w:t xml:space="preserve">Sun, L. (2020, January 19). 3 Ways J.C. Penney Can Still Reinvent Itself. Retrieved September 28, 2020, from </w:t>
      </w:r>
      <w:hyperlink r:id="rId7" w:history="1">
        <w:r w:rsidRPr="005212A8">
          <w:rPr>
            <w:rStyle w:val="Hyperlink"/>
            <w:rFonts w:ascii="Times New Roman" w:hAnsi="Times New Roman" w:cs="Times New Roman"/>
            <w:sz w:val="24"/>
            <w:szCs w:val="24"/>
          </w:rPr>
          <w:t>https://www.fool.com/investing/2020/01/19/3-ways-jc-penney-can-still-reinvent-itself.aspx</w:t>
        </w:r>
      </w:hyperlink>
      <w:bookmarkStart w:id="0" w:name="_GoBack"/>
      <w:bookmarkEnd w:id="0"/>
    </w:p>
    <w:p w:rsidR="00A950C9" w:rsidRPr="002F6E94" w:rsidRDefault="00CE0159" w:rsidP="00C861B3">
      <w:pPr>
        <w:rPr>
          <w:rFonts w:ascii="Times New Roman" w:hAnsi="Times New Roman" w:cs="Times New Roman"/>
          <w:sz w:val="24"/>
          <w:szCs w:val="24"/>
        </w:rPr>
      </w:pPr>
      <w:r w:rsidRPr="00C861B3">
        <w:rPr>
          <w:rFonts w:ascii="Times New Roman" w:hAnsi="Times New Roman" w:cs="Times New Roman"/>
          <w:sz w:val="24"/>
          <w:szCs w:val="24"/>
        </w:rPr>
        <w:t>Tonya</w:t>
      </w:r>
      <w:r>
        <w:rPr>
          <w:rFonts w:ascii="Times New Roman" w:hAnsi="Times New Roman" w:cs="Times New Roman"/>
          <w:sz w:val="24"/>
          <w:szCs w:val="24"/>
        </w:rPr>
        <w:t xml:space="preserve"> G. (2017)</w:t>
      </w:r>
      <w:r w:rsidRPr="00C861B3">
        <w:rPr>
          <w:rFonts w:ascii="Times New Roman" w:hAnsi="Times New Roman" w:cs="Times New Roman"/>
          <w:sz w:val="24"/>
          <w:szCs w:val="24"/>
        </w:rPr>
        <w:t>. "J.C. Penney targets millennials with a return to the appliance business." Archived from the original on July 2, 2017. Retrieved March 2, 2017</w:t>
      </w:r>
    </w:p>
    <w:sectPr w:rsidR="00A950C9" w:rsidRPr="002F6E94" w:rsidSect="002F6E9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7FF" w:rsidRDefault="009047FF">
      <w:pPr>
        <w:spacing w:after="0" w:line="240" w:lineRule="auto"/>
      </w:pPr>
      <w:r>
        <w:separator/>
      </w:r>
    </w:p>
  </w:endnote>
  <w:endnote w:type="continuationSeparator" w:id="0">
    <w:p w:rsidR="009047FF" w:rsidRDefault="00904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7FF" w:rsidRDefault="009047FF">
      <w:pPr>
        <w:spacing w:after="0" w:line="240" w:lineRule="auto"/>
      </w:pPr>
      <w:r>
        <w:separator/>
      </w:r>
    </w:p>
  </w:footnote>
  <w:footnote w:type="continuationSeparator" w:id="0">
    <w:p w:rsidR="009047FF" w:rsidRDefault="00904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0643663"/>
      <w:docPartObj>
        <w:docPartGallery w:val="Page Numbers (Top of Page)"/>
        <w:docPartUnique/>
      </w:docPartObj>
    </w:sdtPr>
    <w:sdtEndPr>
      <w:rPr>
        <w:rFonts w:ascii="Times New Roman" w:hAnsi="Times New Roman" w:cs="Times New Roman"/>
        <w:noProof/>
        <w:sz w:val="24"/>
        <w:szCs w:val="24"/>
      </w:rPr>
    </w:sdtEndPr>
    <w:sdtContent>
      <w:p w:rsidR="00B177DC" w:rsidRPr="00B177DC" w:rsidRDefault="00CE0159">
        <w:pPr>
          <w:pStyle w:val="Header"/>
          <w:jc w:val="right"/>
          <w:rPr>
            <w:rFonts w:ascii="Times New Roman" w:hAnsi="Times New Roman" w:cs="Times New Roman"/>
            <w:sz w:val="24"/>
            <w:szCs w:val="24"/>
          </w:rPr>
        </w:pPr>
        <w:r w:rsidRPr="00B177DC">
          <w:rPr>
            <w:rFonts w:ascii="Times New Roman" w:hAnsi="Times New Roman" w:cs="Times New Roman"/>
            <w:sz w:val="24"/>
            <w:szCs w:val="24"/>
          </w:rPr>
          <w:t>STRATEGIC ANALYSIS OF JCPENNY COMPANY</w:t>
        </w:r>
        <w:r>
          <w:rPr>
            <w:rFonts w:ascii="Times New Roman" w:hAnsi="Times New Roman" w:cs="Times New Roman"/>
            <w:sz w:val="24"/>
            <w:szCs w:val="24"/>
          </w:rPr>
          <w:t xml:space="preserve">                                                                 </w:t>
        </w:r>
        <w:r w:rsidRPr="00B177DC">
          <w:rPr>
            <w:rFonts w:ascii="Times New Roman" w:hAnsi="Times New Roman" w:cs="Times New Roman"/>
            <w:sz w:val="24"/>
            <w:szCs w:val="24"/>
          </w:rPr>
          <w:fldChar w:fldCharType="begin"/>
        </w:r>
        <w:r w:rsidRPr="00B177DC">
          <w:rPr>
            <w:rFonts w:ascii="Times New Roman" w:hAnsi="Times New Roman" w:cs="Times New Roman"/>
            <w:sz w:val="24"/>
            <w:szCs w:val="24"/>
          </w:rPr>
          <w:instrText xml:space="preserve"> PAGE   \* MERGEFORMAT </w:instrText>
        </w:r>
        <w:r w:rsidRPr="00B177DC">
          <w:rPr>
            <w:rFonts w:ascii="Times New Roman" w:hAnsi="Times New Roman" w:cs="Times New Roman"/>
            <w:sz w:val="24"/>
            <w:szCs w:val="24"/>
          </w:rPr>
          <w:fldChar w:fldCharType="separate"/>
        </w:r>
        <w:r w:rsidR="003E3B37">
          <w:rPr>
            <w:rFonts w:ascii="Times New Roman" w:hAnsi="Times New Roman" w:cs="Times New Roman"/>
            <w:noProof/>
            <w:sz w:val="24"/>
            <w:szCs w:val="24"/>
          </w:rPr>
          <w:t>3</w:t>
        </w:r>
        <w:r w:rsidRPr="00B177DC">
          <w:rPr>
            <w:rFonts w:ascii="Times New Roman" w:hAnsi="Times New Roman" w:cs="Times New Roman"/>
            <w:noProof/>
            <w:sz w:val="24"/>
            <w:szCs w:val="24"/>
          </w:rPr>
          <w:fldChar w:fldCharType="end"/>
        </w:r>
      </w:p>
    </w:sdtContent>
  </w:sdt>
  <w:p w:rsidR="00B177DC" w:rsidRDefault="00B177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E94" w:rsidRPr="002F6E94" w:rsidRDefault="00CE0159">
    <w:pPr>
      <w:pStyle w:val="Header"/>
      <w:rPr>
        <w:rFonts w:ascii="Times New Roman" w:hAnsi="Times New Roman" w:cs="Times New Roman"/>
        <w:sz w:val="24"/>
        <w:szCs w:val="24"/>
      </w:rPr>
    </w:pPr>
    <w:r w:rsidRPr="002F6E94">
      <w:rPr>
        <w:rFonts w:ascii="Times New Roman" w:hAnsi="Times New Roman" w:cs="Times New Roman"/>
        <w:sz w:val="24"/>
        <w:szCs w:val="24"/>
      </w:rPr>
      <w:t>Running head: STRATEGIC ANALYSIS OF JCPENNY COMPANY</w:t>
    </w:r>
    <w:r>
      <w:rPr>
        <w:rFonts w:ascii="Times New Roman" w:hAnsi="Times New Roman" w:cs="Times New Roman"/>
        <w:sz w:val="24"/>
        <w:szCs w:val="24"/>
      </w:rPr>
      <w:t xml:space="preserve">                                              </w:t>
    </w:r>
    <w:r w:rsidRPr="002F6E94">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D02"/>
    <w:rsid w:val="00003D50"/>
    <w:rsid w:val="00043ED8"/>
    <w:rsid w:val="0005137D"/>
    <w:rsid w:val="00082846"/>
    <w:rsid w:val="000A3B9B"/>
    <w:rsid w:val="000B5EF4"/>
    <w:rsid w:val="000C4695"/>
    <w:rsid w:val="000D0672"/>
    <w:rsid w:val="000E6A36"/>
    <w:rsid w:val="00131982"/>
    <w:rsid w:val="00145A41"/>
    <w:rsid w:val="001551B7"/>
    <w:rsid w:val="00182D2C"/>
    <w:rsid w:val="001C02B5"/>
    <w:rsid w:val="002018C0"/>
    <w:rsid w:val="00206E70"/>
    <w:rsid w:val="002507CE"/>
    <w:rsid w:val="00281EE5"/>
    <w:rsid w:val="002B66DB"/>
    <w:rsid w:val="002F6E94"/>
    <w:rsid w:val="003179AD"/>
    <w:rsid w:val="003E3B37"/>
    <w:rsid w:val="00420F5B"/>
    <w:rsid w:val="004A61DE"/>
    <w:rsid w:val="004E34A4"/>
    <w:rsid w:val="005212A8"/>
    <w:rsid w:val="00577D02"/>
    <w:rsid w:val="00595223"/>
    <w:rsid w:val="005D4B92"/>
    <w:rsid w:val="00607961"/>
    <w:rsid w:val="00633113"/>
    <w:rsid w:val="006371AA"/>
    <w:rsid w:val="006374C6"/>
    <w:rsid w:val="00640347"/>
    <w:rsid w:val="00646943"/>
    <w:rsid w:val="00681676"/>
    <w:rsid w:val="00681F3C"/>
    <w:rsid w:val="006A1017"/>
    <w:rsid w:val="006B113F"/>
    <w:rsid w:val="006F2B3C"/>
    <w:rsid w:val="006F345C"/>
    <w:rsid w:val="0071159D"/>
    <w:rsid w:val="007148F8"/>
    <w:rsid w:val="0072496E"/>
    <w:rsid w:val="00727A6A"/>
    <w:rsid w:val="007335F4"/>
    <w:rsid w:val="0075767C"/>
    <w:rsid w:val="007A3BC1"/>
    <w:rsid w:val="007C0EE1"/>
    <w:rsid w:val="00863DC2"/>
    <w:rsid w:val="008653BF"/>
    <w:rsid w:val="008A5EFA"/>
    <w:rsid w:val="008A62DF"/>
    <w:rsid w:val="008B2418"/>
    <w:rsid w:val="008B554A"/>
    <w:rsid w:val="009047FF"/>
    <w:rsid w:val="0092217A"/>
    <w:rsid w:val="00937D40"/>
    <w:rsid w:val="009556AF"/>
    <w:rsid w:val="00982A37"/>
    <w:rsid w:val="009B42C7"/>
    <w:rsid w:val="009C2B8D"/>
    <w:rsid w:val="00A3603E"/>
    <w:rsid w:val="00A61942"/>
    <w:rsid w:val="00A73E24"/>
    <w:rsid w:val="00A950C9"/>
    <w:rsid w:val="00B077C5"/>
    <w:rsid w:val="00B07962"/>
    <w:rsid w:val="00B177DC"/>
    <w:rsid w:val="00B7088F"/>
    <w:rsid w:val="00BC2D94"/>
    <w:rsid w:val="00BD4D79"/>
    <w:rsid w:val="00BE50AC"/>
    <w:rsid w:val="00C23237"/>
    <w:rsid w:val="00C33B93"/>
    <w:rsid w:val="00C41FB7"/>
    <w:rsid w:val="00C861B3"/>
    <w:rsid w:val="00CB0D1A"/>
    <w:rsid w:val="00CC5802"/>
    <w:rsid w:val="00CE0159"/>
    <w:rsid w:val="00D837BD"/>
    <w:rsid w:val="00D97638"/>
    <w:rsid w:val="00DB7991"/>
    <w:rsid w:val="00DF5E1F"/>
    <w:rsid w:val="00E13D05"/>
    <w:rsid w:val="00E4351C"/>
    <w:rsid w:val="00E665D7"/>
    <w:rsid w:val="00E84829"/>
    <w:rsid w:val="00ED121A"/>
    <w:rsid w:val="00F177A6"/>
    <w:rsid w:val="00F31719"/>
    <w:rsid w:val="00F60A99"/>
    <w:rsid w:val="00F8572D"/>
    <w:rsid w:val="00FC09B7"/>
    <w:rsid w:val="00FF3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9D771"/>
  <w15:chartTrackingRefBased/>
  <w15:docId w15:val="{EAC9A579-62D7-495D-9C95-E69B2C1F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0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77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7DC"/>
  </w:style>
  <w:style w:type="paragraph" w:styleId="Footer">
    <w:name w:val="footer"/>
    <w:basedOn w:val="Normal"/>
    <w:link w:val="FooterChar"/>
    <w:uiPriority w:val="99"/>
    <w:unhideWhenUsed/>
    <w:rsid w:val="00B177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7DC"/>
  </w:style>
  <w:style w:type="character" w:styleId="Hyperlink">
    <w:name w:val="Hyperlink"/>
    <w:basedOn w:val="DefaultParagraphFont"/>
    <w:uiPriority w:val="99"/>
    <w:unhideWhenUsed/>
    <w:rsid w:val="00C861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fool.com/investing/2020/01/19/3-ways-jc-penney-can-still-reinvent-itself.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7</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77</cp:revision>
  <dcterms:created xsi:type="dcterms:W3CDTF">2021-02-15T07:44:00Z</dcterms:created>
  <dcterms:modified xsi:type="dcterms:W3CDTF">2021-02-16T02:09:00Z</dcterms:modified>
</cp:coreProperties>
</file>